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F43F3" w14:textId="3CD6792F" w:rsidR="00B61AC6" w:rsidRPr="00785DC6" w:rsidRDefault="00B61AC6" w:rsidP="00327D83">
      <w:pPr>
        <w:jc w:val="center"/>
        <w:rPr>
          <w:rStyle w:val="fontstyle21"/>
          <w:rFonts w:ascii="Arial" w:hAnsi="Arial"/>
          <w:b/>
          <w:bCs/>
          <w:sz w:val="24"/>
          <w:szCs w:val="24"/>
        </w:rPr>
      </w:pPr>
      <w:r w:rsidRPr="00785DC6">
        <w:rPr>
          <w:rStyle w:val="fontstyle21"/>
          <w:rFonts w:ascii="Arial" w:hAnsi="Arial"/>
          <w:b/>
          <w:bCs/>
          <w:sz w:val="24"/>
          <w:szCs w:val="24"/>
        </w:rPr>
        <w:t>CONVENTION DE « MISE À DISPOSITION » DE L'ALTERNANT AUPRÈS D'UNE ENTREPRISE OU UN ORGANISME OU CENTRE DE FORMATION ÉTABLIS DANS OU HORS DE L'UNION EUROPÉENNE</w:t>
      </w:r>
    </w:p>
    <w:p w14:paraId="251E981F" w14:textId="77777777" w:rsidR="00327D83" w:rsidRPr="00D768DA" w:rsidRDefault="00327D83" w:rsidP="00327D83">
      <w:pPr>
        <w:jc w:val="center"/>
        <w:rPr>
          <w:rStyle w:val="fontstyle01"/>
          <w:rFonts w:ascii="Arial" w:hAnsi="Arial"/>
          <w:b w:val="0"/>
          <w:sz w:val="16"/>
          <w:szCs w:val="16"/>
        </w:rPr>
      </w:pPr>
      <w:r w:rsidRPr="00D768DA">
        <w:rPr>
          <w:rStyle w:val="fontstyle21"/>
          <w:rFonts w:ascii="Arial" w:hAnsi="Arial"/>
          <w:sz w:val="16"/>
          <w:szCs w:val="16"/>
        </w:rPr>
        <w:t xml:space="preserve">Articles </w:t>
      </w:r>
      <w:r w:rsidR="00B61AC6">
        <w:rPr>
          <w:rFonts w:ascii="Arial" w:hAnsi="Arial" w:cs="Arial"/>
          <w:color w:val="000000"/>
          <w:sz w:val="19"/>
          <w:szCs w:val="19"/>
          <w:shd w:val="clear" w:color="auto" w:fill="FFFFFF"/>
        </w:rPr>
        <w:t xml:space="preserve">L.6222-42, L.6325-25, R.6222-67 et R.6325-34 </w:t>
      </w:r>
      <w:r w:rsidRPr="00D768DA">
        <w:rPr>
          <w:rStyle w:val="fontstyle21"/>
          <w:rFonts w:ascii="Arial" w:hAnsi="Arial"/>
          <w:sz w:val="16"/>
          <w:szCs w:val="16"/>
        </w:rPr>
        <w:t>du Code du travail</w:t>
      </w:r>
    </w:p>
    <w:p w14:paraId="21BEA4BF" w14:textId="77777777" w:rsidR="003E45C6" w:rsidRPr="004D2EDB" w:rsidRDefault="004D2EDB" w:rsidP="004D2EDB">
      <w:pPr>
        <w:jc w:val="center"/>
        <w:rPr>
          <w:rStyle w:val="fontstyle21"/>
          <w:rFonts w:ascii="Arial" w:hAnsi="Arial"/>
          <w:bCs/>
          <w:sz w:val="22"/>
          <w:szCs w:val="22"/>
        </w:rPr>
      </w:pPr>
      <w:r w:rsidRPr="004D2EDB">
        <w:rPr>
          <w:rStyle w:val="fontstyle21"/>
          <w:rFonts w:ascii="Arial" w:hAnsi="Arial"/>
          <w:sz w:val="22"/>
          <w:szCs w:val="22"/>
        </w:rPr>
        <w:t>Pièce obligatoire à annexer au contrat d</w:t>
      </w:r>
      <w:r w:rsidR="00061963">
        <w:rPr>
          <w:rStyle w:val="fontstyle21"/>
          <w:rFonts w:ascii="Arial" w:hAnsi="Arial"/>
          <w:sz w:val="22"/>
          <w:szCs w:val="22"/>
        </w:rPr>
        <w:t>e professionnalisation</w:t>
      </w:r>
      <w:r w:rsidR="00B61AC6">
        <w:rPr>
          <w:rStyle w:val="fontstyle21"/>
          <w:rFonts w:ascii="Arial" w:hAnsi="Arial"/>
          <w:sz w:val="22"/>
          <w:szCs w:val="22"/>
        </w:rPr>
        <w:t>/ contrat d</w:t>
      </w:r>
      <w:r w:rsidR="00061963">
        <w:rPr>
          <w:rStyle w:val="fontstyle21"/>
          <w:rFonts w:ascii="Arial" w:hAnsi="Arial"/>
          <w:sz w:val="22"/>
          <w:szCs w:val="22"/>
        </w:rPr>
        <w:t>’apprentissage</w:t>
      </w:r>
    </w:p>
    <w:p w14:paraId="29C2F1CE" w14:textId="77777777" w:rsidR="004D2EDB" w:rsidRDefault="004D2EDB" w:rsidP="00FE5E5D">
      <w:pPr>
        <w:spacing w:after="0"/>
        <w:jc w:val="both"/>
        <w:rPr>
          <w:rStyle w:val="fontstyle01"/>
          <w:rFonts w:ascii="Arial" w:hAnsi="Arial" w:cs="Arial"/>
          <w:b w:val="0"/>
          <w:sz w:val="22"/>
          <w:szCs w:val="22"/>
        </w:rPr>
      </w:pPr>
    </w:p>
    <w:p w14:paraId="36C32B14" w14:textId="77777777" w:rsidR="004D2EDB" w:rsidRPr="0019509C" w:rsidRDefault="004D2EDB" w:rsidP="00FE5E5D">
      <w:pPr>
        <w:spacing w:after="0"/>
        <w:jc w:val="both"/>
        <w:rPr>
          <w:rStyle w:val="fontstyle01"/>
          <w:rFonts w:ascii="Arial" w:hAnsi="Arial" w:cs="Arial"/>
          <w:b w:val="0"/>
          <w:sz w:val="22"/>
          <w:szCs w:val="22"/>
        </w:rPr>
      </w:pPr>
    </w:p>
    <w:p w14:paraId="78585D6D" w14:textId="77777777" w:rsidR="003E45C6" w:rsidRPr="0019509C" w:rsidRDefault="003E45C6" w:rsidP="00FE5E5D">
      <w:pPr>
        <w:spacing w:after="0"/>
        <w:jc w:val="both"/>
        <w:rPr>
          <w:rStyle w:val="fontstyle21"/>
          <w:rFonts w:ascii="Arial" w:hAnsi="Arial" w:cs="Arial"/>
          <w:sz w:val="22"/>
          <w:szCs w:val="22"/>
        </w:rPr>
      </w:pPr>
      <w:r w:rsidRPr="00AB66CF">
        <w:rPr>
          <w:rStyle w:val="fontstyle21"/>
          <w:rFonts w:ascii="Arial" w:hAnsi="Arial" w:cs="Arial"/>
          <w:b/>
          <w:sz w:val="22"/>
          <w:szCs w:val="22"/>
        </w:rPr>
        <w:t>Entre les soussignés</w:t>
      </w:r>
      <w:r w:rsidRPr="0019509C">
        <w:rPr>
          <w:rStyle w:val="fontstyle21"/>
          <w:rFonts w:ascii="Arial" w:hAnsi="Arial" w:cs="Arial"/>
          <w:sz w:val="22"/>
          <w:szCs w:val="22"/>
        </w:rPr>
        <w:t xml:space="preserve"> :</w:t>
      </w:r>
    </w:p>
    <w:p w14:paraId="71052385" w14:textId="77777777" w:rsidR="003E45C6" w:rsidRDefault="003E45C6" w:rsidP="00FE5E5D">
      <w:pPr>
        <w:spacing w:after="0"/>
        <w:jc w:val="both"/>
        <w:rPr>
          <w:rStyle w:val="fontstyle21"/>
          <w:rFonts w:ascii="Arial" w:hAnsi="Arial" w:cs="Arial"/>
          <w:sz w:val="22"/>
          <w:szCs w:val="22"/>
        </w:rPr>
      </w:pPr>
    </w:p>
    <w:p w14:paraId="6D308825" w14:textId="77777777" w:rsidR="0011592C" w:rsidRDefault="0011592C" w:rsidP="00FE5E5D">
      <w:pPr>
        <w:spacing w:after="0"/>
        <w:jc w:val="both"/>
        <w:rPr>
          <w:rStyle w:val="fontstyle21"/>
          <w:rFonts w:ascii="Arial" w:hAnsi="Arial" w:cs="Arial"/>
          <w:sz w:val="22"/>
          <w:szCs w:val="22"/>
        </w:rPr>
      </w:pPr>
    </w:p>
    <w:p w14:paraId="79E3E3C1" w14:textId="77777777" w:rsidR="0011592C" w:rsidRDefault="0011592C" w:rsidP="0011592C">
      <w:pPr>
        <w:spacing w:after="0"/>
        <w:jc w:val="both"/>
        <w:rPr>
          <w:rStyle w:val="fontstyle21"/>
          <w:rFonts w:ascii="Arial" w:hAnsi="Arial" w:cs="Arial"/>
          <w:b/>
          <w:i/>
          <w:sz w:val="22"/>
          <w:szCs w:val="22"/>
        </w:rPr>
      </w:pPr>
      <w:r w:rsidRPr="00B0022E">
        <w:rPr>
          <w:rStyle w:val="fontstyle21"/>
          <w:rFonts w:ascii="Arial" w:hAnsi="Arial" w:cs="Arial"/>
          <w:b/>
          <w:sz w:val="22"/>
          <w:szCs w:val="22"/>
        </w:rPr>
        <w:t>L’e</w:t>
      </w:r>
      <w:r>
        <w:rPr>
          <w:rStyle w:val="fontstyle21"/>
          <w:rFonts w:ascii="Arial" w:hAnsi="Arial" w:cs="Arial"/>
          <w:b/>
          <w:sz w:val="22"/>
          <w:szCs w:val="22"/>
        </w:rPr>
        <w:t>mployeur français</w:t>
      </w:r>
      <w:r w:rsidRPr="00B0022E">
        <w:rPr>
          <w:rStyle w:val="fontstyle21"/>
          <w:rFonts w:ascii="Arial" w:hAnsi="Arial" w:cs="Arial"/>
          <w:b/>
          <w:sz w:val="22"/>
          <w:szCs w:val="22"/>
        </w:rPr>
        <w:t xml:space="preserve"> </w:t>
      </w:r>
      <w:r w:rsidRPr="00B0022E">
        <w:rPr>
          <w:rStyle w:val="fontstyle21"/>
          <w:rFonts w:ascii="Arial" w:hAnsi="Arial" w:cs="Arial"/>
          <w:b/>
          <w:i/>
          <w:sz w:val="22"/>
          <w:szCs w:val="22"/>
        </w:rPr>
        <w:t>D</w:t>
      </w:r>
      <w:r w:rsidRPr="00AB66CF">
        <w:rPr>
          <w:rStyle w:val="fontstyle21"/>
          <w:rFonts w:ascii="Arial" w:hAnsi="Arial" w:cs="Arial"/>
          <w:b/>
          <w:i/>
          <w:sz w:val="22"/>
          <w:szCs w:val="22"/>
        </w:rPr>
        <w:t>énomination sociale</w:t>
      </w:r>
    </w:p>
    <w:p w14:paraId="36A56E1B" w14:textId="77777777" w:rsidR="0011592C" w:rsidRDefault="0011592C" w:rsidP="0011592C">
      <w:pPr>
        <w:spacing w:after="0"/>
        <w:jc w:val="both"/>
        <w:rPr>
          <w:rStyle w:val="fontstyle21"/>
          <w:rFonts w:ascii="Arial" w:hAnsi="Arial" w:cs="Arial"/>
          <w:i/>
          <w:sz w:val="22"/>
          <w:szCs w:val="22"/>
        </w:rPr>
      </w:pPr>
      <w:r>
        <w:rPr>
          <w:rStyle w:val="fontstyle21"/>
          <w:rFonts w:ascii="Arial" w:hAnsi="Arial" w:cs="Arial"/>
          <w:sz w:val="22"/>
          <w:szCs w:val="22"/>
        </w:rPr>
        <w:t xml:space="preserve">Situé au </w:t>
      </w:r>
      <w:r w:rsidRPr="00AB66CF">
        <w:rPr>
          <w:rStyle w:val="fontstyle21"/>
          <w:rFonts w:ascii="Arial" w:hAnsi="Arial" w:cs="Arial"/>
          <w:i/>
          <w:sz w:val="22"/>
          <w:szCs w:val="22"/>
        </w:rPr>
        <w:t>(Adresse</w:t>
      </w:r>
      <w:r w:rsidR="004B6418">
        <w:rPr>
          <w:rStyle w:val="fontstyle21"/>
          <w:rFonts w:ascii="Arial" w:hAnsi="Arial" w:cs="Arial"/>
          <w:i/>
          <w:sz w:val="22"/>
          <w:szCs w:val="22"/>
        </w:rPr>
        <w:t xml:space="preserve"> compléter</w:t>
      </w:r>
      <w:r w:rsidRPr="00AB66CF">
        <w:rPr>
          <w:rStyle w:val="fontstyle21"/>
          <w:rFonts w:ascii="Arial" w:hAnsi="Arial" w:cs="Arial"/>
          <w:i/>
          <w:sz w:val="22"/>
          <w:szCs w:val="22"/>
        </w:rPr>
        <w:t>)</w:t>
      </w:r>
    </w:p>
    <w:p w14:paraId="037DD98E" w14:textId="77777777" w:rsidR="0011592C" w:rsidRPr="004E7D78" w:rsidRDefault="0011592C" w:rsidP="0011592C">
      <w:pPr>
        <w:spacing w:after="0"/>
        <w:jc w:val="both"/>
        <w:rPr>
          <w:rStyle w:val="fontstyle21"/>
          <w:rFonts w:ascii="Arial" w:hAnsi="Arial" w:cs="Arial"/>
          <w:iCs/>
          <w:sz w:val="22"/>
          <w:szCs w:val="22"/>
        </w:rPr>
      </w:pPr>
      <w:r w:rsidRPr="004E7D78">
        <w:rPr>
          <w:rStyle w:val="fontstyle21"/>
          <w:rFonts w:ascii="Arial" w:hAnsi="Arial" w:cs="Arial"/>
          <w:iCs/>
          <w:sz w:val="22"/>
          <w:szCs w:val="22"/>
        </w:rPr>
        <w:t>Téléphone</w:t>
      </w:r>
      <w:r>
        <w:rPr>
          <w:rStyle w:val="fontstyle21"/>
          <w:rFonts w:ascii="Arial" w:hAnsi="Arial" w:cs="Arial"/>
          <w:iCs/>
          <w:sz w:val="22"/>
          <w:szCs w:val="22"/>
        </w:rPr>
        <w:t> :</w:t>
      </w:r>
    </w:p>
    <w:p w14:paraId="0E0FC49A" w14:textId="77777777" w:rsidR="0011592C" w:rsidRPr="004E7D78" w:rsidRDefault="0011592C" w:rsidP="0011592C">
      <w:pPr>
        <w:spacing w:after="0"/>
        <w:jc w:val="both"/>
        <w:rPr>
          <w:rStyle w:val="fontstyle21"/>
          <w:rFonts w:ascii="Arial" w:hAnsi="Arial" w:cs="Arial"/>
          <w:iCs/>
          <w:sz w:val="22"/>
          <w:szCs w:val="22"/>
        </w:rPr>
      </w:pPr>
      <w:r w:rsidRPr="004E7D78">
        <w:rPr>
          <w:rStyle w:val="fontstyle21"/>
          <w:rFonts w:ascii="Arial" w:hAnsi="Arial" w:cs="Arial"/>
          <w:iCs/>
          <w:sz w:val="22"/>
          <w:szCs w:val="22"/>
        </w:rPr>
        <w:t xml:space="preserve">Mail : </w:t>
      </w:r>
    </w:p>
    <w:p w14:paraId="0DF5FB46" w14:textId="77777777" w:rsidR="0011592C" w:rsidRPr="00A01C6C" w:rsidRDefault="0011592C" w:rsidP="0011592C">
      <w:pPr>
        <w:spacing w:after="0"/>
        <w:jc w:val="both"/>
        <w:rPr>
          <w:rStyle w:val="fontstyle21"/>
          <w:rFonts w:ascii="Arial" w:hAnsi="Arial" w:cs="Arial"/>
          <w:sz w:val="22"/>
          <w:szCs w:val="22"/>
        </w:rPr>
      </w:pPr>
      <w:r w:rsidRPr="00A01C6C">
        <w:rPr>
          <w:rStyle w:val="fontstyle21"/>
          <w:rFonts w:ascii="Arial" w:hAnsi="Arial" w:cs="Arial"/>
          <w:sz w:val="22"/>
          <w:szCs w:val="22"/>
        </w:rPr>
        <w:t xml:space="preserve">Immatriculé sous </w:t>
      </w:r>
      <w:r>
        <w:rPr>
          <w:rStyle w:val="fontstyle21"/>
          <w:rFonts w:ascii="Arial" w:hAnsi="Arial" w:cs="Arial"/>
          <w:sz w:val="22"/>
          <w:szCs w:val="22"/>
        </w:rPr>
        <w:t>le</w:t>
      </w:r>
      <w:r w:rsidRPr="00A01C6C">
        <w:rPr>
          <w:rStyle w:val="fontstyle21"/>
          <w:rFonts w:ascii="Arial" w:hAnsi="Arial" w:cs="Arial"/>
          <w:sz w:val="22"/>
          <w:szCs w:val="22"/>
        </w:rPr>
        <w:t xml:space="preserve"> SIRET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30B5702B" w14:textId="77777777" w:rsidR="0011592C" w:rsidRDefault="0011592C" w:rsidP="0011592C">
      <w:pPr>
        <w:spacing w:after="0"/>
        <w:jc w:val="both"/>
        <w:rPr>
          <w:rStyle w:val="fontstyle21"/>
          <w:rFonts w:ascii="Arial" w:hAnsi="Arial" w:cs="Arial"/>
          <w:sz w:val="22"/>
          <w:szCs w:val="22"/>
        </w:rPr>
      </w:pPr>
      <w:r>
        <w:rPr>
          <w:rStyle w:val="fontstyle21"/>
          <w:rFonts w:ascii="Arial" w:hAnsi="Arial" w:cs="Arial"/>
          <w:sz w:val="22"/>
          <w:szCs w:val="22"/>
        </w:rPr>
        <w:t xml:space="preserve">IDCC applicable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3B9CDCE4" w14:textId="77777777" w:rsidR="0011592C" w:rsidRDefault="0011592C" w:rsidP="0011592C">
      <w:pPr>
        <w:spacing w:after="0"/>
        <w:jc w:val="both"/>
        <w:rPr>
          <w:rStyle w:val="fontstyle21"/>
          <w:rFonts w:ascii="Arial" w:hAnsi="Arial" w:cs="Arial"/>
          <w:sz w:val="22"/>
          <w:szCs w:val="22"/>
        </w:rPr>
      </w:pPr>
      <w:r>
        <w:rPr>
          <w:rStyle w:val="fontstyle21"/>
          <w:rFonts w:ascii="Arial" w:hAnsi="Arial" w:cs="Arial"/>
          <w:sz w:val="22"/>
          <w:szCs w:val="22"/>
        </w:rPr>
        <w:t xml:space="preserve">Représenté légalement par </w:t>
      </w:r>
      <w:r w:rsidRPr="00C51354">
        <w:rPr>
          <w:rStyle w:val="fontstyle21"/>
          <w:rFonts w:ascii="Arial" w:hAnsi="Arial" w:cs="Arial"/>
          <w:i/>
          <w:sz w:val="22"/>
          <w:szCs w:val="22"/>
        </w:rPr>
        <w:t xml:space="preserve">(Prénom, Nom et </w:t>
      </w:r>
      <w:r>
        <w:rPr>
          <w:rStyle w:val="fontstyle21"/>
          <w:rFonts w:ascii="Arial" w:hAnsi="Arial" w:cs="Arial"/>
          <w:i/>
          <w:sz w:val="22"/>
          <w:szCs w:val="22"/>
        </w:rPr>
        <w:t>qualité du signataire</w:t>
      </w:r>
      <w:r w:rsidRPr="00C51354">
        <w:rPr>
          <w:rStyle w:val="fontstyle21"/>
          <w:rFonts w:ascii="Arial" w:hAnsi="Arial" w:cs="Arial"/>
          <w:i/>
          <w:sz w:val="22"/>
          <w:szCs w:val="22"/>
        </w:rPr>
        <w:t>)</w:t>
      </w:r>
      <w:r>
        <w:rPr>
          <w:rStyle w:val="fontstyle21"/>
          <w:rFonts w:ascii="Arial" w:hAnsi="Arial" w:cs="Arial"/>
          <w:i/>
          <w:sz w:val="22"/>
          <w:szCs w:val="22"/>
        </w:rPr>
        <w:t xml:space="preserve">, </w:t>
      </w:r>
      <w:r w:rsidRPr="0019509C">
        <w:rPr>
          <w:rStyle w:val="fontstyle21"/>
          <w:rFonts w:ascii="Arial" w:hAnsi="Arial" w:cs="Arial"/>
          <w:sz w:val="22"/>
          <w:szCs w:val="22"/>
        </w:rPr>
        <w:t>relevant de l’opérateur de compétences</w:t>
      </w:r>
      <w:r>
        <w:rPr>
          <w:rStyle w:val="fontstyle21"/>
          <w:rFonts w:ascii="Arial" w:hAnsi="Arial" w:cs="Arial"/>
          <w:sz w:val="22"/>
          <w:szCs w:val="22"/>
        </w:rPr>
        <w:t xml:space="preserve"> Entreprises de proximité</w:t>
      </w:r>
    </w:p>
    <w:p w14:paraId="0BD2E44F" w14:textId="77777777" w:rsidR="005A28DD" w:rsidRDefault="005A28DD" w:rsidP="0011592C">
      <w:pPr>
        <w:spacing w:after="0"/>
        <w:jc w:val="both"/>
        <w:rPr>
          <w:rStyle w:val="fontstyle21"/>
          <w:rFonts w:ascii="Arial" w:hAnsi="Arial" w:cs="Arial"/>
          <w:sz w:val="22"/>
          <w:szCs w:val="22"/>
        </w:rPr>
      </w:pPr>
    </w:p>
    <w:p w14:paraId="348D5722" w14:textId="77777777" w:rsidR="0011592C" w:rsidRPr="0011592C" w:rsidRDefault="0011592C" w:rsidP="0011592C">
      <w:pPr>
        <w:spacing w:after="0"/>
        <w:jc w:val="right"/>
        <w:rPr>
          <w:rStyle w:val="fontstyle21"/>
          <w:rFonts w:ascii="Arial" w:hAnsi="Arial" w:cs="Arial"/>
          <w:bCs/>
          <w:sz w:val="22"/>
          <w:szCs w:val="22"/>
        </w:rPr>
      </w:pPr>
      <w:proofErr w:type="gramStart"/>
      <w:r>
        <w:rPr>
          <w:rStyle w:val="fontstyle01"/>
          <w:rFonts w:ascii="Arial" w:hAnsi="Arial" w:cs="Arial"/>
          <w:b w:val="0"/>
          <w:sz w:val="22"/>
          <w:szCs w:val="22"/>
        </w:rPr>
        <w:t>ci</w:t>
      </w:r>
      <w:proofErr w:type="gramEnd"/>
      <w:r>
        <w:rPr>
          <w:rStyle w:val="fontstyle01"/>
          <w:rFonts w:ascii="Arial" w:hAnsi="Arial" w:cs="Arial"/>
          <w:b w:val="0"/>
          <w:sz w:val="22"/>
          <w:szCs w:val="22"/>
        </w:rPr>
        <w:t>-après désigné L’employeur</w:t>
      </w:r>
    </w:p>
    <w:p w14:paraId="2D54822D" w14:textId="77777777" w:rsidR="0011592C" w:rsidRDefault="0011592C" w:rsidP="00FE5E5D">
      <w:pPr>
        <w:spacing w:after="0"/>
        <w:jc w:val="both"/>
        <w:rPr>
          <w:rStyle w:val="fontstyle21"/>
          <w:rFonts w:ascii="Arial" w:hAnsi="Arial" w:cs="Arial"/>
          <w:sz w:val="22"/>
          <w:szCs w:val="22"/>
        </w:rPr>
      </w:pPr>
    </w:p>
    <w:p w14:paraId="1E12D57C" w14:textId="77777777" w:rsidR="005A28DD" w:rsidRDefault="005A28DD" w:rsidP="00FE5E5D">
      <w:pPr>
        <w:spacing w:after="0"/>
        <w:jc w:val="both"/>
        <w:rPr>
          <w:rStyle w:val="fontstyle21"/>
          <w:rFonts w:ascii="Arial" w:hAnsi="Arial" w:cs="Arial"/>
          <w:sz w:val="22"/>
          <w:szCs w:val="22"/>
        </w:rPr>
      </w:pPr>
    </w:p>
    <w:p w14:paraId="5394C76B" w14:textId="77777777" w:rsidR="003E45C6" w:rsidRPr="00AB66CF" w:rsidRDefault="004E7D78" w:rsidP="00FE5E5D">
      <w:pPr>
        <w:spacing w:after="0"/>
        <w:jc w:val="both"/>
        <w:rPr>
          <w:rStyle w:val="fontstyle21"/>
          <w:rFonts w:ascii="Arial" w:hAnsi="Arial" w:cs="Arial"/>
          <w:b/>
          <w:i/>
          <w:sz w:val="22"/>
          <w:szCs w:val="22"/>
        </w:rPr>
      </w:pPr>
      <w:r>
        <w:rPr>
          <w:rStyle w:val="fontstyle21"/>
          <w:rFonts w:ascii="Arial" w:hAnsi="Arial" w:cs="Arial"/>
          <w:b/>
          <w:sz w:val="22"/>
          <w:szCs w:val="22"/>
        </w:rPr>
        <w:t xml:space="preserve">L’organisme </w:t>
      </w:r>
      <w:r w:rsidR="00A753E7">
        <w:rPr>
          <w:rStyle w:val="fontstyle21"/>
          <w:rFonts w:ascii="Arial" w:hAnsi="Arial" w:cs="Arial"/>
          <w:b/>
          <w:sz w:val="22"/>
          <w:szCs w:val="22"/>
        </w:rPr>
        <w:t>de formation</w:t>
      </w:r>
      <w:r>
        <w:rPr>
          <w:rStyle w:val="fontstyle21"/>
          <w:rFonts w:ascii="Arial" w:hAnsi="Arial" w:cs="Arial"/>
          <w:b/>
          <w:sz w:val="22"/>
          <w:szCs w:val="22"/>
        </w:rPr>
        <w:t xml:space="preserve">/ </w:t>
      </w:r>
      <w:r w:rsidR="003E45C6" w:rsidRPr="00AB66CF">
        <w:rPr>
          <w:rStyle w:val="fontstyle21"/>
          <w:rFonts w:ascii="Arial" w:hAnsi="Arial" w:cs="Arial"/>
          <w:b/>
          <w:sz w:val="22"/>
          <w:szCs w:val="22"/>
        </w:rPr>
        <w:t xml:space="preserve">CFA </w:t>
      </w:r>
      <w:r>
        <w:rPr>
          <w:rStyle w:val="fontstyle21"/>
          <w:rFonts w:ascii="Arial" w:hAnsi="Arial" w:cs="Arial"/>
          <w:b/>
          <w:sz w:val="22"/>
          <w:szCs w:val="22"/>
        </w:rPr>
        <w:t xml:space="preserve">français </w:t>
      </w:r>
      <w:r w:rsidR="003E45C6" w:rsidRPr="00AB66CF">
        <w:rPr>
          <w:rStyle w:val="fontstyle21"/>
          <w:rFonts w:ascii="Arial" w:hAnsi="Arial" w:cs="Arial"/>
          <w:b/>
          <w:i/>
          <w:sz w:val="22"/>
          <w:szCs w:val="22"/>
        </w:rPr>
        <w:t>Dénomination sociale</w:t>
      </w:r>
    </w:p>
    <w:p w14:paraId="0DB337C1" w14:textId="77777777" w:rsidR="003E45C6" w:rsidRDefault="003E45C6" w:rsidP="00FE5E5D">
      <w:pPr>
        <w:spacing w:after="0"/>
        <w:jc w:val="both"/>
        <w:rPr>
          <w:rStyle w:val="fontstyle21"/>
          <w:rFonts w:ascii="Arial" w:hAnsi="Arial" w:cs="Arial"/>
          <w:i/>
          <w:sz w:val="22"/>
          <w:szCs w:val="22"/>
        </w:rPr>
      </w:pPr>
      <w:r>
        <w:rPr>
          <w:rStyle w:val="fontstyle21"/>
          <w:rFonts w:ascii="Arial" w:hAnsi="Arial" w:cs="Arial"/>
          <w:sz w:val="22"/>
          <w:szCs w:val="22"/>
        </w:rPr>
        <w:t xml:space="preserve">Situé au </w:t>
      </w:r>
      <w:r w:rsidRPr="00AB66CF">
        <w:rPr>
          <w:rStyle w:val="fontstyle21"/>
          <w:rFonts w:ascii="Arial" w:hAnsi="Arial" w:cs="Arial"/>
          <w:i/>
          <w:sz w:val="22"/>
          <w:szCs w:val="22"/>
        </w:rPr>
        <w:t>(Adresse</w:t>
      </w:r>
      <w:r w:rsidR="004B6418">
        <w:rPr>
          <w:rStyle w:val="fontstyle21"/>
          <w:rFonts w:ascii="Arial" w:hAnsi="Arial" w:cs="Arial"/>
          <w:i/>
          <w:sz w:val="22"/>
          <w:szCs w:val="22"/>
        </w:rPr>
        <w:t xml:space="preserve"> compléter</w:t>
      </w:r>
      <w:r w:rsidRPr="00AB66CF">
        <w:rPr>
          <w:rStyle w:val="fontstyle21"/>
          <w:rFonts w:ascii="Arial" w:hAnsi="Arial" w:cs="Arial"/>
          <w:i/>
          <w:sz w:val="22"/>
          <w:szCs w:val="22"/>
        </w:rPr>
        <w:t>)</w:t>
      </w:r>
    </w:p>
    <w:p w14:paraId="2F6E9F76" w14:textId="77777777" w:rsidR="00716787" w:rsidRPr="00716787" w:rsidRDefault="00716787" w:rsidP="00716787">
      <w:pPr>
        <w:spacing w:after="0"/>
        <w:jc w:val="both"/>
        <w:rPr>
          <w:rStyle w:val="fontstyle21"/>
          <w:rFonts w:ascii="Arial" w:hAnsi="Arial" w:cs="Arial"/>
          <w:iCs/>
          <w:sz w:val="22"/>
          <w:szCs w:val="22"/>
        </w:rPr>
      </w:pPr>
      <w:r w:rsidRPr="00716787">
        <w:rPr>
          <w:rStyle w:val="fontstyle21"/>
          <w:rFonts w:ascii="Arial" w:hAnsi="Arial" w:cs="Arial"/>
          <w:iCs/>
          <w:sz w:val="22"/>
          <w:szCs w:val="22"/>
        </w:rPr>
        <w:t>Téléphone :</w:t>
      </w:r>
    </w:p>
    <w:p w14:paraId="41E83C1F" w14:textId="77777777" w:rsidR="00716787" w:rsidRPr="00716787" w:rsidRDefault="00716787" w:rsidP="00FE5E5D">
      <w:pPr>
        <w:spacing w:after="0"/>
        <w:jc w:val="both"/>
        <w:rPr>
          <w:rStyle w:val="fontstyle21"/>
          <w:rFonts w:ascii="Arial" w:hAnsi="Arial" w:cs="Arial"/>
          <w:iCs/>
          <w:sz w:val="22"/>
          <w:szCs w:val="22"/>
        </w:rPr>
      </w:pPr>
      <w:r w:rsidRPr="00716787">
        <w:rPr>
          <w:rStyle w:val="fontstyle21"/>
          <w:rFonts w:ascii="Arial" w:hAnsi="Arial" w:cs="Arial"/>
          <w:iCs/>
          <w:sz w:val="22"/>
          <w:szCs w:val="22"/>
        </w:rPr>
        <w:t xml:space="preserve">Mail : </w:t>
      </w:r>
    </w:p>
    <w:p w14:paraId="05574B54" w14:textId="77777777" w:rsidR="003E45C6" w:rsidRPr="00A01C6C" w:rsidRDefault="003E45C6" w:rsidP="00FE5E5D">
      <w:pPr>
        <w:spacing w:after="0"/>
        <w:jc w:val="both"/>
        <w:rPr>
          <w:rStyle w:val="fontstyle21"/>
          <w:rFonts w:ascii="Arial" w:hAnsi="Arial" w:cs="Arial"/>
          <w:sz w:val="22"/>
          <w:szCs w:val="22"/>
        </w:rPr>
      </w:pPr>
      <w:r w:rsidRPr="00A01C6C">
        <w:rPr>
          <w:rStyle w:val="fontstyle21"/>
          <w:rFonts w:ascii="Arial" w:hAnsi="Arial" w:cs="Arial"/>
          <w:sz w:val="22"/>
          <w:szCs w:val="22"/>
        </w:rPr>
        <w:t xml:space="preserve">Immatriculé sous </w:t>
      </w:r>
      <w:r>
        <w:rPr>
          <w:rStyle w:val="fontstyle21"/>
          <w:rFonts w:ascii="Arial" w:hAnsi="Arial" w:cs="Arial"/>
          <w:sz w:val="22"/>
          <w:szCs w:val="22"/>
        </w:rPr>
        <w:t>le</w:t>
      </w:r>
      <w:r w:rsidRPr="00A01C6C">
        <w:rPr>
          <w:rStyle w:val="fontstyle21"/>
          <w:rFonts w:ascii="Arial" w:hAnsi="Arial" w:cs="Arial"/>
          <w:sz w:val="22"/>
          <w:szCs w:val="22"/>
        </w:rPr>
        <w:t xml:space="preserve"> SIRET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00F195BC" w14:textId="77777777" w:rsidR="003E45C6" w:rsidRDefault="003E45C6" w:rsidP="00FE5E5D">
      <w:pPr>
        <w:spacing w:after="0"/>
        <w:jc w:val="both"/>
        <w:rPr>
          <w:rStyle w:val="fontstyle21"/>
          <w:rFonts w:ascii="Arial" w:hAnsi="Arial" w:cs="Arial"/>
          <w:sz w:val="22"/>
          <w:szCs w:val="22"/>
        </w:rPr>
      </w:pPr>
      <w:r>
        <w:rPr>
          <w:rStyle w:val="fontstyle21"/>
          <w:rFonts w:ascii="Arial" w:hAnsi="Arial" w:cs="Arial"/>
          <w:sz w:val="22"/>
          <w:szCs w:val="22"/>
        </w:rPr>
        <w:t xml:space="preserve">N° UAI du CFA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4F09F3F6" w14:textId="77777777" w:rsidR="003E45C6" w:rsidRDefault="003E45C6" w:rsidP="00FE5E5D">
      <w:pPr>
        <w:spacing w:after="0"/>
        <w:jc w:val="both"/>
        <w:rPr>
          <w:rStyle w:val="fontstyle21"/>
          <w:rFonts w:ascii="Arial" w:hAnsi="Arial" w:cs="Arial"/>
          <w:i/>
          <w:sz w:val="22"/>
          <w:szCs w:val="22"/>
        </w:rPr>
      </w:pPr>
      <w:r>
        <w:rPr>
          <w:rStyle w:val="fontstyle21"/>
          <w:rFonts w:ascii="Arial" w:hAnsi="Arial" w:cs="Arial"/>
          <w:sz w:val="22"/>
          <w:szCs w:val="22"/>
        </w:rPr>
        <w:t xml:space="preserve">Enregistré sous le n° de déclaration d’activité </w:t>
      </w:r>
      <w:r w:rsidRPr="00AB66CF">
        <w:rPr>
          <w:rStyle w:val="fontstyle21"/>
          <w:rFonts w:ascii="Arial" w:hAnsi="Arial" w:cs="Arial"/>
          <w:i/>
          <w:sz w:val="22"/>
          <w:szCs w:val="22"/>
        </w:rPr>
        <w:t>(compléter)</w:t>
      </w:r>
      <w:r>
        <w:rPr>
          <w:rStyle w:val="fontstyle21"/>
          <w:rFonts w:ascii="Arial" w:hAnsi="Arial" w:cs="Arial"/>
          <w:sz w:val="22"/>
          <w:szCs w:val="22"/>
        </w:rPr>
        <w:t xml:space="preserve"> auprès de la Préfecture de la région </w:t>
      </w:r>
      <w:r w:rsidRPr="00C51354">
        <w:rPr>
          <w:rStyle w:val="fontstyle21"/>
          <w:rFonts w:ascii="Arial" w:hAnsi="Arial" w:cs="Arial"/>
          <w:i/>
          <w:sz w:val="22"/>
          <w:szCs w:val="22"/>
        </w:rPr>
        <w:t>(compl</w:t>
      </w:r>
      <w:r>
        <w:rPr>
          <w:rStyle w:val="fontstyle21"/>
          <w:rFonts w:ascii="Arial" w:hAnsi="Arial" w:cs="Arial"/>
          <w:i/>
          <w:sz w:val="22"/>
          <w:szCs w:val="22"/>
        </w:rPr>
        <w:t>é</w:t>
      </w:r>
      <w:r w:rsidRPr="00C51354">
        <w:rPr>
          <w:rStyle w:val="fontstyle21"/>
          <w:rFonts w:ascii="Arial" w:hAnsi="Arial" w:cs="Arial"/>
          <w:i/>
          <w:sz w:val="22"/>
          <w:szCs w:val="22"/>
        </w:rPr>
        <w:t>ter)</w:t>
      </w:r>
      <w:r>
        <w:rPr>
          <w:rStyle w:val="fontstyle21"/>
          <w:rFonts w:ascii="Arial" w:hAnsi="Arial" w:cs="Arial"/>
          <w:i/>
          <w:sz w:val="22"/>
          <w:szCs w:val="22"/>
        </w:rPr>
        <w:t>.</w:t>
      </w:r>
    </w:p>
    <w:p w14:paraId="4BE0F3B8" w14:textId="77777777" w:rsidR="003E45C6" w:rsidRPr="00D050DA" w:rsidRDefault="003E45C6" w:rsidP="00FE5E5D">
      <w:pPr>
        <w:spacing w:after="0"/>
        <w:jc w:val="both"/>
        <w:rPr>
          <w:rStyle w:val="fontstyle21"/>
          <w:rFonts w:ascii="Arial" w:hAnsi="Arial" w:cs="Arial"/>
          <w:sz w:val="22"/>
          <w:szCs w:val="22"/>
        </w:rPr>
      </w:pPr>
      <w:r>
        <w:rPr>
          <w:rStyle w:val="fontstyle21"/>
          <w:rFonts w:ascii="Arial" w:hAnsi="Arial" w:cs="Arial"/>
          <w:sz w:val="22"/>
          <w:szCs w:val="22"/>
        </w:rPr>
        <w:t xml:space="preserve">Représenté légalement par </w:t>
      </w:r>
      <w:r w:rsidRPr="00C51354">
        <w:rPr>
          <w:rStyle w:val="fontstyle21"/>
          <w:rFonts w:ascii="Arial" w:hAnsi="Arial" w:cs="Arial"/>
          <w:i/>
          <w:sz w:val="22"/>
          <w:szCs w:val="22"/>
        </w:rPr>
        <w:t xml:space="preserve">(Prénom, Nom et fonction dans </w:t>
      </w:r>
      <w:r w:rsidR="004E7D78">
        <w:rPr>
          <w:rStyle w:val="fontstyle21"/>
          <w:rFonts w:ascii="Arial" w:hAnsi="Arial" w:cs="Arial"/>
          <w:i/>
          <w:sz w:val="22"/>
          <w:szCs w:val="22"/>
        </w:rPr>
        <w:t xml:space="preserve">l’organisme de formation / </w:t>
      </w:r>
      <w:r w:rsidRPr="00C51354">
        <w:rPr>
          <w:rStyle w:val="fontstyle21"/>
          <w:rFonts w:ascii="Arial" w:hAnsi="Arial" w:cs="Arial"/>
          <w:i/>
          <w:sz w:val="22"/>
          <w:szCs w:val="22"/>
        </w:rPr>
        <w:t>CFA)</w:t>
      </w:r>
    </w:p>
    <w:p w14:paraId="0FF2A680" w14:textId="77777777" w:rsidR="005A28DD" w:rsidRDefault="005A28DD" w:rsidP="00FE5E5D">
      <w:pPr>
        <w:spacing w:after="0"/>
        <w:jc w:val="both"/>
        <w:rPr>
          <w:rStyle w:val="fontstyle01"/>
          <w:rFonts w:ascii="Arial" w:hAnsi="Arial" w:cs="Arial"/>
          <w:b w:val="0"/>
          <w:sz w:val="22"/>
          <w:szCs w:val="22"/>
        </w:rPr>
      </w:pPr>
    </w:p>
    <w:p w14:paraId="6AEA2901" w14:textId="77777777" w:rsidR="003E45C6" w:rsidRPr="00C51354" w:rsidRDefault="003E45C6" w:rsidP="00FE5E5D">
      <w:pPr>
        <w:spacing w:after="0"/>
        <w:jc w:val="right"/>
        <w:rPr>
          <w:rStyle w:val="fontstyle01"/>
          <w:rFonts w:ascii="Arial" w:hAnsi="Arial" w:cs="Arial"/>
          <w:b w:val="0"/>
          <w:sz w:val="22"/>
          <w:szCs w:val="22"/>
        </w:rPr>
      </w:pPr>
      <w:r>
        <w:rPr>
          <w:rStyle w:val="fontstyle01"/>
          <w:rFonts w:ascii="Arial" w:hAnsi="Arial" w:cs="Arial"/>
          <w:b w:val="0"/>
          <w:sz w:val="22"/>
          <w:szCs w:val="22"/>
        </w:rPr>
        <w:t>ci-après désigné l</w:t>
      </w:r>
      <w:r w:rsidR="004E7D78">
        <w:rPr>
          <w:rStyle w:val="fontstyle01"/>
          <w:rFonts w:ascii="Arial" w:hAnsi="Arial" w:cs="Arial"/>
          <w:b w:val="0"/>
          <w:sz w:val="22"/>
          <w:szCs w:val="22"/>
        </w:rPr>
        <w:t xml:space="preserve">’organisme de formation / le </w:t>
      </w:r>
      <w:r>
        <w:rPr>
          <w:rStyle w:val="fontstyle01"/>
          <w:rFonts w:ascii="Arial" w:hAnsi="Arial" w:cs="Arial"/>
          <w:b w:val="0"/>
          <w:sz w:val="22"/>
          <w:szCs w:val="22"/>
        </w:rPr>
        <w:t>CFA</w:t>
      </w:r>
    </w:p>
    <w:p w14:paraId="34340785" w14:textId="77777777" w:rsidR="003E45C6" w:rsidRPr="00B90740" w:rsidRDefault="003E45C6" w:rsidP="00FE5E5D">
      <w:pPr>
        <w:spacing w:after="0"/>
        <w:jc w:val="both"/>
        <w:rPr>
          <w:rStyle w:val="fontstyle21"/>
          <w:rFonts w:ascii="Arial" w:hAnsi="Arial" w:cs="Arial"/>
          <w:sz w:val="22"/>
          <w:szCs w:val="22"/>
        </w:rPr>
      </w:pPr>
    </w:p>
    <w:p w14:paraId="4B115268" w14:textId="77777777" w:rsidR="0011592C" w:rsidRDefault="0011592C" w:rsidP="00FE5E5D">
      <w:pPr>
        <w:spacing w:after="0"/>
        <w:jc w:val="both"/>
        <w:rPr>
          <w:rStyle w:val="fontstyle21"/>
          <w:rFonts w:ascii="Arial" w:hAnsi="Arial" w:cs="Arial"/>
          <w:sz w:val="22"/>
          <w:szCs w:val="22"/>
        </w:rPr>
      </w:pPr>
    </w:p>
    <w:p w14:paraId="7293387E" w14:textId="77777777" w:rsidR="005A28DD" w:rsidRDefault="005A28DD" w:rsidP="00FE5E5D">
      <w:pPr>
        <w:spacing w:after="0"/>
        <w:jc w:val="both"/>
        <w:rPr>
          <w:rStyle w:val="fontstyle21"/>
          <w:rFonts w:ascii="Arial" w:hAnsi="Arial" w:cs="Arial"/>
          <w:sz w:val="22"/>
          <w:szCs w:val="22"/>
        </w:rPr>
      </w:pPr>
    </w:p>
    <w:p w14:paraId="14EB3C60" w14:textId="77777777" w:rsidR="0011592C" w:rsidRDefault="0011592C" w:rsidP="0011592C">
      <w:pPr>
        <w:spacing w:after="0"/>
        <w:jc w:val="both"/>
        <w:rPr>
          <w:rStyle w:val="fontstyle21"/>
          <w:rFonts w:ascii="Arial" w:hAnsi="Arial" w:cs="Arial"/>
          <w:b/>
          <w:i/>
          <w:sz w:val="22"/>
          <w:szCs w:val="22"/>
        </w:rPr>
      </w:pPr>
      <w:r w:rsidRPr="00B0022E">
        <w:rPr>
          <w:rStyle w:val="fontstyle21"/>
          <w:rFonts w:ascii="Arial" w:hAnsi="Arial" w:cs="Arial"/>
          <w:b/>
          <w:sz w:val="22"/>
          <w:szCs w:val="22"/>
        </w:rPr>
        <w:t>L’</w:t>
      </w:r>
      <w:r>
        <w:rPr>
          <w:rStyle w:val="fontstyle21"/>
          <w:rFonts w:ascii="Arial" w:hAnsi="Arial" w:cs="Arial"/>
          <w:b/>
          <w:sz w:val="22"/>
          <w:szCs w:val="22"/>
        </w:rPr>
        <w:t>entreprise d’accueil</w:t>
      </w:r>
      <w:r w:rsidR="00614749">
        <w:rPr>
          <w:rStyle w:val="fontstyle21"/>
          <w:rFonts w:ascii="Arial" w:hAnsi="Arial" w:cs="Arial"/>
          <w:b/>
          <w:sz w:val="22"/>
          <w:szCs w:val="22"/>
        </w:rPr>
        <w:t xml:space="preserve"> </w:t>
      </w:r>
      <w:r w:rsidR="00614749" w:rsidRPr="00614749">
        <w:rPr>
          <w:rStyle w:val="fontstyle21"/>
          <w:rFonts w:ascii="Arial" w:hAnsi="Arial" w:cs="Arial"/>
          <w:bCs/>
          <w:i/>
          <w:iCs/>
          <w:sz w:val="22"/>
          <w:szCs w:val="22"/>
        </w:rPr>
        <w:t>(le cas échéant)</w:t>
      </w:r>
      <w:r w:rsidRPr="00B0022E">
        <w:rPr>
          <w:rStyle w:val="fontstyle21"/>
          <w:rFonts w:ascii="Arial" w:hAnsi="Arial" w:cs="Arial"/>
          <w:b/>
          <w:sz w:val="22"/>
          <w:szCs w:val="22"/>
        </w:rPr>
        <w:t xml:space="preserve"> </w:t>
      </w:r>
      <w:r w:rsidRPr="00B0022E">
        <w:rPr>
          <w:rStyle w:val="fontstyle21"/>
          <w:rFonts w:ascii="Arial" w:hAnsi="Arial" w:cs="Arial"/>
          <w:b/>
          <w:i/>
          <w:sz w:val="22"/>
          <w:szCs w:val="22"/>
        </w:rPr>
        <w:t>D</w:t>
      </w:r>
      <w:r w:rsidRPr="00AB66CF">
        <w:rPr>
          <w:rStyle w:val="fontstyle21"/>
          <w:rFonts w:ascii="Arial" w:hAnsi="Arial" w:cs="Arial"/>
          <w:b/>
          <w:i/>
          <w:sz w:val="22"/>
          <w:szCs w:val="22"/>
        </w:rPr>
        <w:t>énomination sociale</w:t>
      </w:r>
    </w:p>
    <w:p w14:paraId="1F77F96E" w14:textId="77777777" w:rsidR="0011592C" w:rsidRDefault="0011592C" w:rsidP="0011592C">
      <w:pPr>
        <w:spacing w:after="0"/>
        <w:jc w:val="both"/>
        <w:rPr>
          <w:rStyle w:val="fontstyle21"/>
          <w:rFonts w:ascii="Arial" w:hAnsi="Arial" w:cs="Arial"/>
          <w:sz w:val="22"/>
          <w:szCs w:val="22"/>
        </w:rPr>
      </w:pPr>
      <w:r>
        <w:rPr>
          <w:rStyle w:val="fontstyle21"/>
          <w:rFonts w:ascii="Arial" w:hAnsi="Arial" w:cs="Arial"/>
          <w:sz w:val="22"/>
          <w:szCs w:val="22"/>
        </w:rPr>
        <w:t xml:space="preserve">Pays d’accueil : </w:t>
      </w:r>
    </w:p>
    <w:p w14:paraId="58A8C089" w14:textId="77777777" w:rsidR="0011592C" w:rsidRDefault="0011592C" w:rsidP="0011592C">
      <w:pPr>
        <w:spacing w:after="0"/>
        <w:jc w:val="both"/>
        <w:rPr>
          <w:rStyle w:val="fontstyle21"/>
          <w:rFonts w:ascii="Arial" w:hAnsi="Arial" w:cs="Arial"/>
          <w:i/>
          <w:sz w:val="22"/>
          <w:szCs w:val="22"/>
        </w:rPr>
      </w:pPr>
      <w:r>
        <w:rPr>
          <w:rStyle w:val="fontstyle21"/>
          <w:rFonts w:ascii="Arial" w:hAnsi="Arial" w:cs="Arial"/>
          <w:sz w:val="22"/>
          <w:szCs w:val="22"/>
        </w:rPr>
        <w:t>Situé</w:t>
      </w:r>
      <w:r w:rsidR="004B6418">
        <w:rPr>
          <w:rStyle w:val="fontstyle21"/>
          <w:rFonts w:ascii="Arial" w:hAnsi="Arial" w:cs="Arial"/>
          <w:sz w:val="22"/>
          <w:szCs w:val="22"/>
        </w:rPr>
        <w:t>e</w:t>
      </w:r>
      <w:r>
        <w:rPr>
          <w:rStyle w:val="fontstyle21"/>
          <w:rFonts w:ascii="Arial" w:hAnsi="Arial" w:cs="Arial"/>
          <w:sz w:val="22"/>
          <w:szCs w:val="22"/>
        </w:rPr>
        <w:t xml:space="preserve"> au </w:t>
      </w:r>
      <w:r w:rsidRPr="00AB66CF">
        <w:rPr>
          <w:rStyle w:val="fontstyle21"/>
          <w:rFonts w:ascii="Arial" w:hAnsi="Arial" w:cs="Arial"/>
          <w:i/>
          <w:sz w:val="22"/>
          <w:szCs w:val="22"/>
        </w:rPr>
        <w:t>(Adresse)</w:t>
      </w:r>
    </w:p>
    <w:p w14:paraId="5CEF1DDC" w14:textId="77777777" w:rsidR="0011592C" w:rsidRPr="004E7D78" w:rsidRDefault="0011592C" w:rsidP="0011592C">
      <w:pPr>
        <w:spacing w:after="0"/>
        <w:jc w:val="both"/>
        <w:rPr>
          <w:rStyle w:val="fontstyle21"/>
          <w:rFonts w:ascii="Arial" w:hAnsi="Arial" w:cs="Arial"/>
          <w:iCs/>
          <w:sz w:val="22"/>
          <w:szCs w:val="22"/>
        </w:rPr>
      </w:pPr>
      <w:r w:rsidRPr="004E7D78">
        <w:rPr>
          <w:rStyle w:val="fontstyle21"/>
          <w:rFonts w:ascii="Arial" w:hAnsi="Arial" w:cs="Arial"/>
          <w:iCs/>
          <w:sz w:val="22"/>
          <w:szCs w:val="22"/>
        </w:rPr>
        <w:t>Téléphone</w:t>
      </w:r>
      <w:r>
        <w:rPr>
          <w:rStyle w:val="fontstyle21"/>
          <w:rFonts w:ascii="Arial" w:hAnsi="Arial" w:cs="Arial"/>
          <w:iCs/>
          <w:sz w:val="22"/>
          <w:szCs w:val="22"/>
        </w:rPr>
        <w:t> :</w:t>
      </w:r>
    </w:p>
    <w:p w14:paraId="5C5975CF" w14:textId="77777777" w:rsidR="0011592C" w:rsidRPr="004E7D78" w:rsidRDefault="0011592C" w:rsidP="0011592C">
      <w:pPr>
        <w:spacing w:after="0"/>
        <w:jc w:val="both"/>
        <w:rPr>
          <w:rStyle w:val="fontstyle21"/>
          <w:rFonts w:ascii="Arial" w:hAnsi="Arial" w:cs="Arial"/>
          <w:iCs/>
          <w:sz w:val="22"/>
          <w:szCs w:val="22"/>
        </w:rPr>
      </w:pPr>
      <w:r w:rsidRPr="004E7D78">
        <w:rPr>
          <w:rStyle w:val="fontstyle21"/>
          <w:rFonts w:ascii="Arial" w:hAnsi="Arial" w:cs="Arial"/>
          <w:iCs/>
          <w:sz w:val="22"/>
          <w:szCs w:val="22"/>
        </w:rPr>
        <w:t xml:space="preserve">Mail : </w:t>
      </w:r>
    </w:p>
    <w:p w14:paraId="6F096DD3" w14:textId="77777777" w:rsidR="0011592C" w:rsidRPr="00A01C6C" w:rsidRDefault="0011592C" w:rsidP="0011592C">
      <w:pPr>
        <w:spacing w:after="0"/>
        <w:jc w:val="both"/>
        <w:rPr>
          <w:rStyle w:val="fontstyle21"/>
          <w:rFonts w:ascii="Arial" w:hAnsi="Arial" w:cs="Arial"/>
          <w:sz w:val="22"/>
          <w:szCs w:val="22"/>
        </w:rPr>
      </w:pPr>
      <w:r>
        <w:rPr>
          <w:rStyle w:val="fontstyle21"/>
          <w:rFonts w:ascii="Arial" w:hAnsi="Arial" w:cs="Arial"/>
          <w:sz w:val="22"/>
          <w:szCs w:val="22"/>
        </w:rPr>
        <w:t>Numéro d’identification</w:t>
      </w:r>
      <w:r w:rsidRPr="00A01C6C">
        <w:rPr>
          <w:rStyle w:val="fontstyle21"/>
          <w:rFonts w:ascii="Arial" w:hAnsi="Arial" w:cs="Arial"/>
          <w:sz w:val="22"/>
          <w:szCs w:val="22"/>
        </w:rPr>
        <w:t xml:space="preserve">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57C71982" w14:textId="77777777" w:rsidR="0011592C" w:rsidRDefault="00046956" w:rsidP="0011592C">
      <w:pPr>
        <w:spacing w:after="0"/>
        <w:jc w:val="both"/>
        <w:rPr>
          <w:rStyle w:val="fontstyle21"/>
          <w:rFonts w:ascii="Arial" w:hAnsi="Arial" w:cs="Arial"/>
          <w:sz w:val="22"/>
          <w:szCs w:val="22"/>
        </w:rPr>
      </w:pPr>
      <w:r>
        <w:rPr>
          <w:rStyle w:val="fontstyle21"/>
          <w:rFonts w:ascii="Arial" w:hAnsi="Arial" w:cs="Arial"/>
          <w:sz w:val="22"/>
          <w:szCs w:val="22"/>
        </w:rPr>
        <w:t xml:space="preserve">Représentée légalement par </w:t>
      </w:r>
      <w:r w:rsidRPr="00C51354">
        <w:rPr>
          <w:rStyle w:val="fontstyle21"/>
          <w:rFonts w:ascii="Arial" w:hAnsi="Arial" w:cs="Arial"/>
          <w:i/>
          <w:sz w:val="22"/>
          <w:szCs w:val="22"/>
        </w:rPr>
        <w:t xml:space="preserve">(Prénom, Nom et </w:t>
      </w:r>
      <w:r>
        <w:rPr>
          <w:rStyle w:val="fontstyle21"/>
          <w:rFonts w:ascii="Arial" w:hAnsi="Arial" w:cs="Arial"/>
          <w:i/>
          <w:sz w:val="22"/>
          <w:szCs w:val="22"/>
        </w:rPr>
        <w:t>qualité du signataire</w:t>
      </w:r>
      <w:r w:rsidRPr="00C51354">
        <w:rPr>
          <w:rStyle w:val="fontstyle21"/>
          <w:rFonts w:ascii="Arial" w:hAnsi="Arial" w:cs="Arial"/>
          <w:i/>
          <w:sz w:val="22"/>
          <w:szCs w:val="22"/>
        </w:rPr>
        <w:t>)</w:t>
      </w:r>
      <w:r>
        <w:rPr>
          <w:rStyle w:val="fontstyle21"/>
          <w:rFonts w:ascii="Arial" w:hAnsi="Arial" w:cs="Arial"/>
          <w:i/>
          <w:sz w:val="22"/>
          <w:szCs w:val="22"/>
        </w:rPr>
        <w:t>,</w:t>
      </w:r>
    </w:p>
    <w:p w14:paraId="0C2A72C3" w14:textId="77777777" w:rsidR="0011592C" w:rsidRDefault="0011592C" w:rsidP="0011592C">
      <w:pPr>
        <w:spacing w:after="0"/>
        <w:jc w:val="both"/>
        <w:rPr>
          <w:rStyle w:val="fontstyle21"/>
          <w:rFonts w:ascii="Arial" w:hAnsi="Arial" w:cs="Arial"/>
          <w:sz w:val="22"/>
          <w:szCs w:val="22"/>
        </w:rPr>
      </w:pPr>
    </w:p>
    <w:p w14:paraId="538150D8" w14:textId="77777777" w:rsidR="0011592C" w:rsidRPr="00C51354" w:rsidRDefault="0011592C" w:rsidP="0011592C">
      <w:pPr>
        <w:spacing w:after="0"/>
        <w:jc w:val="right"/>
        <w:rPr>
          <w:rStyle w:val="fontstyle01"/>
          <w:rFonts w:ascii="Arial" w:hAnsi="Arial" w:cs="Arial"/>
          <w:b w:val="0"/>
          <w:sz w:val="22"/>
          <w:szCs w:val="22"/>
        </w:rPr>
      </w:pPr>
      <w:r>
        <w:rPr>
          <w:rStyle w:val="fontstyle01"/>
          <w:rFonts w:ascii="Arial" w:hAnsi="Arial" w:cs="Arial"/>
          <w:b w:val="0"/>
          <w:sz w:val="22"/>
          <w:szCs w:val="22"/>
        </w:rPr>
        <w:t>ci-après désigné</w:t>
      </w:r>
      <w:r w:rsidR="00CF1FAE">
        <w:rPr>
          <w:rStyle w:val="fontstyle01"/>
          <w:rFonts w:ascii="Arial" w:hAnsi="Arial" w:cs="Arial"/>
          <w:b w:val="0"/>
          <w:sz w:val="22"/>
          <w:szCs w:val="22"/>
        </w:rPr>
        <w:t>e</w:t>
      </w:r>
      <w:r>
        <w:rPr>
          <w:rStyle w:val="fontstyle01"/>
          <w:rFonts w:ascii="Arial" w:hAnsi="Arial" w:cs="Arial"/>
          <w:b w:val="0"/>
          <w:sz w:val="22"/>
          <w:szCs w:val="22"/>
        </w:rPr>
        <w:t xml:space="preserve"> L’entreprise d’accueil</w:t>
      </w:r>
    </w:p>
    <w:p w14:paraId="23075C8A" w14:textId="77777777" w:rsidR="0011592C" w:rsidRDefault="0011592C" w:rsidP="00FE5E5D">
      <w:pPr>
        <w:spacing w:after="0"/>
        <w:jc w:val="both"/>
        <w:rPr>
          <w:rStyle w:val="fontstyle21"/>
          <w:rFonts w:ascii="Arial" w:hAnsi="Arial" w:cs="Arial"/>
          <w:sz w:val="22"/>
          <w:szCs w:val="22"/>
        </w:rPr>
      </w:pPr>
    </w:p>
    <w:p w14:paraId="6C75ED73" w14:textId="77777777" w:rsidR="0011592C" w:rsidRDefault="0011592C" w:rsidP="00FE5E5D">
      <w:pPr>
        <w:spacing w:after="0"/>
        <w:jc w:val="both"/>
        <w:rPr>
          <w:rStyle w:val="fontstyle21"/>
          <w:rFonts w:ascii="Arial" w:hAnsi="Arial" w:cs="Arial"/>
          <w:sz w:val="22"/>
          <w:szCs w:val="22"/>
        </w:rPr>
      </w:pPr>
    </w:p>
    <w:p w14:paraId="03235462" w14:textId="77777777" w:rsidR="0011592C" w:rsidRDefault="0011592C" w:rsidP="00FE5E5D">
      <w:pPr>
        <w:spacing w:after="0"/>
        <w:jc w:val="both"/>
        <w:rPr>
          <w:rStyle w:val="fontstyle21"/>
          <w:rFonts w:ascii="Arial" w:hAnsi="Arial" w:cs="Arial"/>
          <w:sz w:val="22"/>
          <w:szCs w:val="22"/>
        </w:rPr>
      </w:pPr>
    </w:p>
    <w:p w14:paraId="7D68F3F6" w14:textId="77777777" w:rsidR="0011592C" w:rsidRDefault="0011592C" w:rsidP="00FE5E5D">
      <w:pPr>
        <w:spacing w:after="0"/>
        <w:jc w:val="both"/>
        <w:rPr>
          <w:rStyle w:val="fontstyle21"/>
          <w:rFonts w:ascii="Arial" w:hAnsi="Arial" w:cs="Arial"/>
          <w:sz w:val="22"/>
          <w:szCs w:val="22"/>
        </w:rPr>
      </w:pPr>
    </w:p>
    <w:p w14:paraId="3E6425B2" w14:textId="77777777" w:rsidR="00A753E7" w:rsidRPr="00AB66CF" w:rsidRDefault="00A753E7" w:rsidP="00A753E7">
      <w:pPr>
        <w:spacing w:after="0"/>
        <w:jc w:val="both"/>
        <w:rPr>
          <w:rStyle w:val="fontstyle21"/>
          <w:rFonts w:ascii="Arial" w:hAnsi="Arial" w:cs="Arial"/>
          <w:b/>
          <w:i/>
          <w:sz w:val="22"/>
          <w:szCs w:val="22"/>
        </w:rPr>
      </w:pPr>
      <w:r>
        <w:rPr>
          <w:rStyle w:val="fontstyle21"/>
          <w:rFonts w:ascii="Arial" w:hAnsi="Arial" w:cs="Arial"/>
          <w:b/>
          <w:sz w:val="22"/>
          <w:szCs w:val="22"/>
        </w:rPr>
        <w:lastRenderedPageBreak/>
        <w:t xml:space="preserve">L’organisme de formation/ </w:t>
      </w:r>
      <w:r w:rsidRPr="00AB66CF">
        <w:rPr>
          <w:rStyle w:val="fontstyle21"/>
          <w:rFonts w:ascii="Arial" w:hAnsi="Arial" w:cs="Arial"/>
          <w:b/>
          <w:sz w:val="22"/>
          <w:szCs w:val="22"/>
        </w:rPr>
        <w:t xml:space="preserve">CFA </w:t>
      </w:r>
      <w:r>
        <w:rPr>
          <w:rStyle w:val="fontstyle21"/>
          <w:rFonts w:ascii="Arial" w:hAnsi="Arial" w:cs="Arial"/>
          <w:b/>
          <w:sz w:val="22"/>
          <w:szCs w:val="22"/>
        </w:rPr>
        <w:t xml:space="preserve">d’accueil </w:t>
      </w:r>
      <w:r w:rsidR="00354083" w:rsidRPr="00614749">
        <w:rPr>
          <w:rStyle w:val="fontstyle21"/>
          <w:rFonts w:ascii="Arial" w:hAnsi="Arial" w:cs="Arial"/>
          <w:bCs/>
          <w:i/>
          <w:iCs/>
          <w:sz w:val="22"/>
          <w:szCs w:val="22"/>
        </w:rPr>
        <w:t>(le cas échéant)</w:t>
      </w:r>
      <w:r w:rsidR="00354083" w:rsidRPr="00B0022E">
        <w:rPr>
          <w:rStyle w:val="fontstyle21"/>
          <w:rFonts w:ascii="Arial" w:hAnsi="Arial" w:cs="Arial"/>
          <w:b/>
          <w:sz w:val="22"/>
          <w:szCs w:val="22"/>
        </w:rPr>
        <w:t xml:space="preserve"> </w:t>
      </w:r>
      <w:r w:rsidRPr="00AB66CF">
        <w:rPr>
          <w:rStyle w:val="fontstyle21"/>
          <w:rFonts w:ascii="Arial" w:hAnsi="Arial" w:cs="Arial"/>
          <w:b/>
          <w:i/>
          <w:sz w:val="22"/>
          <w:szCs w:val="22"/>
        </w:rPr>
        <w:t>Dénomination sociale</w:t>
      </w:r>
    </w:p>
    <w:p w14:paraId="2306FBDA" w14:textId="77777777" w:rsidR="00A753E7" w:rsidRDefault="00A753E7" w:rsidP="00A753E7">
      <w:pPr>
        <w:spacing w:after="0"/>
        <w:jc w:val="both"/>
        <w:rPr>
          <w:rStyle w:val="fontstyle21"/>
          <w:rFonts w:ascii="Arial" w:hAnsi="Arial" w:cs="Arial"/>
          <w:sz w:val="22"/>
          <w:szCs w:val="22"/>
        </w:rPr>
      </w:pPr>
      <w:r>
        <w:rPr>
          <w:rStyle w:val="fontstyle21"/>
          <w:rFonts w:ascii="Arial" w:hAnsi="Arial" w:cs="Arial"/>
          <w:sz w:val="22"/>
          <w:szCs w:val="22"/>
        </w:rPr>
        <w:t xml:space="preserve">Pays d’accueil : </w:t>
      </w:r>
    </w:p>
    <w:p w14:paraId="5DF89A08" w14:textId="77777777" w:rsidR="00A753E7" w:rsidRPr="00A753E7" w:rsidRDefault="00A753E7" w:rsidP="00A753E7">
      <w:pPr>
        <w:spacing w:after="0"/>
        <w:jc w:val="both"/>
        <w:rPr>
          <w:rStyle w:val="fontstyle21"/>
          <w:rFonts w:ascii="Arial" w:hAnsi="Arial" w:cs="Arial"/>
          <w:iCs/>
          <w:sz w:val="22"/>
          <w:szCs w:val="22"/>
        </w:rPr>
      </w:pPr>
      <w:r>
        <w:rPr>
          <w:rStyle w:val="fontstyle21"/>
          <w:rFonts w:ascii="Arial" w:hAnsi="Arial" w:cs="Arial"/>
          <w:sz w:val="22"/>
          <w:szCs w:val="22"/>
        </w:rPr>
        <w:t xml:space="preserve">Situé au </w:t>
      </w:r>
      <w:r w:rsidRPr="00AB66CF">
        <w:rPr>
          <w:rStyle w:val="fontstyle21"/>
          <w:rFonts w:ascii="Arial" w:hAnsi="Arial" w:cs="Arial"/>
          <w:i/>
          <w:sz w:val="22"/>
          <w:szCs w:val="22"/>
        </w:rPr>
        <w:t>(Adresse)</w:t>
      </w:r>
    </w:p>
    <w:p w14:paraId="253A1BD2" w14:textId="77777777" w:rsidR="00A753E7" w:rsidRPr="004E7D78" w:rsidRDefault="00A753E7" w:rsidP="00A753E7">
      <w:pPr>
        <w:spacing w:after="0"/>
        <w:jc w:val="both"/>
        <w:rPr>
          <w:rStyle w:val="fontstyle21"/>
          <w:rFonts w:ascii="Arial" w:hAnsi="Arial" w:cs="Arial"/>
          <w:iCs/>
          <w:sz w:val="22"/>
          <w:szCs w:val="22"/>
        </w:rPr>
      </w:pPr>
      <w:r w:rsidRPr="004E7D78">
        <w:rPr>
          <w:rStyle w:val="fontstyle21"/>
          <w:rFonts w:ascii="Arial" w:hAnsi="Arial" w:cs="Arial"/>
          <w:iCs/>
          <w:sz w:val="22"/>
          <w:szCs w:val="22"/>
        </w:rPr>
        <w:t>Téléphone</w:t>
      </w:r>
      <w:r>
        <w:rPr>
          <w:rStyle w:val="fontstyle21"/>
          <w:rFonts w:ascii="Arial" w:hAnsi="Arial" w:cs="Arial"/>
          <w:iCs/>
          <w:sz w:val="22"/>
          <w:szCs w:val="22"/>
        </w:rPr>
        <w:t xml:space="preserve"> : </w:t>
      </w:r>
    </w:p>
    <w:p w14:paraId="414A04E1" w14:textId="77777777" w:rsidR="00A753E7" w:rsidRPr="004E7D78" w:rsidRDefault="00A753E7" w:rsidP="00A753E7">
      <w:pPr>
        <w:spacing w:after="0"/>
        <w:jc w:val="both"/>
        <w:rPr>
          <w:rStyle w:val="fontstyle21"/>
          <w:rFonts w:ascii="Arial" w:hAnsi="Arial" w:cs="Arial"/>
          <w:iCs/>
          <w:sz w:val="22"/>
          <w:szCs w:val="22"/>
        </w:rPr>
      </w:pPr>
      <w:r w:rsidRPr="004E7D78">
        <w:rPr>
          <w:rStyle w:val="fontstyle21"/>
          <w:rFonts w:ascii="Arial" w:hAnsi="Arial" w:cs="Arial"/>
          <w:iCs/>
          <w:sz w:val="22"/>
          <w:szCs w:val="22"/>
        </w:rPr>
        <w:t xml:space="preserve">Mail : </w:t>
      </w:r>
    </w:p>
    <w:p w14:paraId="4FAA116A" w14:textId="77777777" w:rsidR="00A753E7" w:rsidRPr="00A01C6C" w:rsidRDefault="00A753E7" w:rsidP="00A753E7">
      <w:pPr>
        <w:spacing w:after="0"/>
        <w:jc w:val="both"/>
        <w:rPr>
          <w:rStyle w:val="fontstyle21"/>
          <w:rFonts w:ascii="Arial" w:hAnsi="Arial" w:cs="Arial"/>
          <w:sz w:val="22"/>
          <w:szCs w:val="22"/>
        </w:rPr>
      </w:pPr>
      <w:r>
        <w:rPr>
          <w:rStyle w:val="fontstyle21"/>
          <w:rFonts w:ascii="Arial" w:hAnsi="Arial" w:cs="Arial"/>
          <w:sz w:val="22"/>
          <w:szCs w:val="22"/>
        </w:rPr>
        <w:t>Numéro d’identification</w:t>
      </w:r>
      <w:r w:rsidRPr="00A01C6C">
        <w:rPr>
          <w:rStyle w:val="fontstyle21"/>
          <w:rFonts w:ascii="Arial" w:hAnsi="Arial" w:cs="Arial"/>
          <w:sz w:val="22"/>
          <w:szCs w:val="22"/>
        </w:rPr>
        <w:t xml:space="preserve">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4A6AFC01" w14:textId="77777777" w:rsidR="00A753E7" w:rsidRDefault="00A753E7" w:rsidP="00A753E7">
      <w:pPr>
        <w:spacing w:after="0"/>
        <w:jc w:val="both"/>
        <w:rPr>
          <w:rStyle w:val="fontstyle21"/>
          <w:rFonts w:ascii="Arial" w:hAnsi="Arial" w:cs="Arial"/>
          <w:sz w:val="22"/>
          <w:szCs w:val="22"/>
        </w:rPr>
      </w:pPr>
      <w:r>
        <w:rPr>
          <w:rStyle w:val="fontstyle21"/>
          <w:rFonts w:ascii="Arial" w:hAnsi="Arial" w:cs="Arial"/>
          <w:sz w:val="22"/>
          <w:szCs w:val="22"/>
        </w:rPr>
        <w:t xml:space="preserve">Représenté légalement par </w:t>
      </w:r>
      <w:r w:rsidRPr="00C51354">
        <w:rPr>
          <w:rStyle w:val="fontstyle21"/>
          <w:rFonts w:ascii="Arial" w:hAnsi="Arial" w:cs="Arial"/>
          <w:i/>
          <w:sz w:val="22"/>
          <w:szCs w:val="22"/>
        </w:rPr>
        <w:t xml:space="preserve">(Prénom, Nom et </w:t>
      </w:r>
      <w:r>
        <w:rPr>
          <w:rStyle w:val="fontstyle21"/>
          <w:rFonts w:ascii="Arial" w:hAnsi="Arial" w:cs="Arial"/>
          <w:i/>
          <w:sz w:val="22"/>
          <w:szCs w:val="22"/>
        </w:rPr>
        <w:t>qualité du signataire</w:t>
      </w:r>
      <w:r w:rsidRPr="00C51354">
        <w:rPr>
          <w:rStyle w:val="fontstyle21"/>
          <w:rFonts w:ascii="Arial" w:hAnsi="Arial" w:cs="Arial"/>
          <w:i/>
          <w:sz w:val="22"/>
          <w:szCs w:val="22"/>
        </w:rPr>
        <w:t>)</w:t>
      </w:r>
      <w:r>
        <w:rPr>
          <w:rStyle w:val="fontstyle21"/>
          <w:rFonts w:ascii="Arial" w:hAnsi="Arial" w:cs="Arial"/>
          <w:i/>
          <w:sz w:val="22"/>
          <w:szCs w:val="22"/>
        </w:rPr>
        <w:t>,</w:t>
      </w:r>
    </w:p>
    <w:p w14:paraId="05528CCE" w14:textId="77777777" w:rsidR="00280421" w:rsidRDefault="00280421" w:rsidP="00A753E7">
      <w:pPr>
        <w:spacing w:after="0"/>
        <w:jc w:val="both"/>
        <w:rPr>
          <w:rStyle w:val="fontstyle01"/>
          <w:rFonts w:ascii="Arial" w:hAnsi="Arial" w:cs="Arial"/>
          <w:b w:val="0"/>
          <w:sz w:val="22"/>
          <w:szCs w:val="22"/>
        </w:rPr>
      </w:pPr>
    </w:p>
    <w:p w14:paraId="4AF07787" w14:textId="77777777" w:rsidR="00A753E7" w:rsidRPr="00C51354" w:rsidRDefault="00A753E7" w:rsidP="00A753E7">
      <w:pPr>
        <w:spacing w:after="0"/>
        <w:jc w:val="right"/>
        <w:rPr>
          <w:rStyle w:val="fontstyle01"/>
          <w:rFonts w:ascii="Arial" w:hAnsi="Arial" w:cs="Arial"/>
          <w:b w:val="0"/>
          <w:sz w:val="22"/>
          <w:szCs w:val="22"/>
        </w:rPr>
      </w:pPr>
      <w:proofErr w:type="gramStart"/>
      <w:r>
        <w:rPr>
          <w:rStyle w:val="fontstyle01"/>
          <w:rFonts w:ascii="Arial" w:hAnsi="Arial" w:cs="Arial"/>
          <w:b w:val="0"/>
          <w:sz w:val="22"/>
          <w:szCs w:val="22"/>
        </w:rPr>
        <w:t>ci</w:t>
      </w:r>
      <w:proofErr w:type="gramEnd"/>
      <w:r>
        <w:rPr>
          <w:rStyle w:val="fontstyle01"/>
          <w:rFonts w:ascii="Arial" w:hAnsi="Arial" w:cs="Arial"/>
          <w:b w:val="0"/>
          <w:sz w:val="22"/>
          <w:szCs w:val="22"/>
        </w:rPr>
        <w:t>-après désigné l’organisme de formation / le CFA d’accueil</w:t>
      </w:r>
    </w:p>
    <w:p w14:paraId="062654D5" w14:textId="77777777" w:rsidR="0011592C" w:rsidRDefault="0011592C" w:rsidP="00FE5E5D">
      <w:pPr>
        <w:spacing w:after="0"/>
        <w:jc w:val="both"/>
        <w:rPr>
          <w:rStyle w:val="fontstyle21"/>
          <w:rFonts w:ascii="Arial" w:hAnsi="Arial" w:cs="Arial"/>
          <w:sz w:val="22"/>
          <w:szCs w:val="22"/>
        </w:rPr>
      </w:pPr>
    </w:p>
    <w:p w14:paraId="07911A3E" w14:textId="77777777" w:rsidR="00AC29C4" w:rsidRDefault="00AC29C4" w:rsidP="00FE5E5D">
      <w:pPr>
        <w:spacing w:after="0"/>
        <w:jc w:val="both"/>
        <w:rPr>
          <w:rStyle w:val="fontstyle21"/>
          <w:rFonts w:ascii="Arial" w:hAnsi="Arial" w:cs="Arial"/>
          <w:sz w:val="22"/>
          <w:szCs w:val="22"/>
        </w:rPr>
      </w:pPr>
    </w:p>
    <w:p w14:paraId="64A86C1A" w14:textId="77777777" w:rsidR="00AC29C4" w:rsidRPr="008D05F8" w:rsidRDefault="005A28DD" w:rsidP="00FE5E5D">
      <w:pPr>
        <w:spacing w:after="0"/>
        <w:jc w:val="both"/>
        <w:rPr>
          <w:rStyle w:val="fontstyle21"/>
          <w:rFonts w:ascii="Arial" w:hAnsi="Arial" w:cs="Arial"/>
          <w:b/>
          <w:sz w:val="22"/>
          <w:szCs w:val="22"/>
        </w:rPr>
      </w:pPr>
      <w:r>
        <w:rPr>
          <w:rStyle w:val="fontstyle21"/>
          <w:rFonts w:ascii="Arial" w:hAnsi="Arial" w:cs="Arial"/>
          <w:b/>
          <w:sz w:val="22"/>
          <w:szCs w:val="22"/>
        </w:rPr>
        <w:t xml:space="preserve">Le bénéficiaire du contrat de professionnalisation ou d’apprentissage </w:t>
      </w:r>
      <w:r w:rsidR="008D05F8" w:rsidRPr="00250F4D">
        <w:rPr>
          <w:rStyle w:val="fontstyle21"/>
          <w:rFonts w:ascii="Arial" w:hAnsi="Arial" w:cs="Arial"/>
          <w:b/>
          <w:i/>
          <w:sz w:val="22"/>
          <w:szCs w:val="22"/>
        </w:rPr>
        <w:t>Nom de naissance et prénom</w:t>
      </w:r>
    </w:p>
    <w:p w14:paraId="2C480866" w14:textId="77777777" w:rsidR="00AC29C4" w:rsidRDefault="005A28DD" w:rsidP="00FE5E5D">
      <w:pPr>
        <w:spacing w:after="0"/>
        <w:jc w:val="both"/>
        <w:rPr>
          <w:rStyle w:val="fontstyle21"/>
          <w:rFonts w:ascii="Arial" w:hAnsi="Arial" w:cs="Arial"/>
          <w:sz w:val="22"/>
          <w:szCs w:val="22"/>
        </w:rPr>
      </w:pPr>
      <w:r>
        <w:rPr>
          <w:rStyle w:val="fontstyle21"/>
          <w:rFonts w:ascii="Arial" w:hAnsi="Arial" w:cs="Arial"/>
          <w:sz w:val="22"/>
          <w:szCs w:val="22"/>
        </w:rPr>
        <w:t xml:space="preserve">Numéro d’enregistrement du contrat de professionnalisation / apprentissage : </w:t>
      </w:r>
      <w:r w:rsidRPr="005A28DD">
        <w:rPr>
          <w:rStyle w:val="fontstyle21"/>
          <w:rFonts w:ascii="Arial" w:hAnsi="Arial" w:cs="Arial"/>
          <w:i/>
          <w:iCs/>
          <w:sz w:val="22"/>
          <w:szCs w:val="22"/>
        </w:rPr>
        <w:t>(compléter)</w:t>
      </w:r>
    </w:p>
    <w:p w14:paraId="6276FA8F" w14:textId="77777777" w:rsidR="00AC29C4" w:rsidRDefault="00AC29C4" w:rsidP="00FE5E5D">
      <w:pPr>
        <w:spacing w:after="0"/>
        <w:jc w:val="both"/>
        <w:rPr>
          <w:rStyle w:val="fontstyle21"/>
          <w:rFonts w:ascii="Arial" w:hAnsi="Arial" w:cs="Arial"/>
          <w:sz w:val="22"/>
          <w:szCs w:val="22"/>
        </w:rPr>
      </w:pPr>
    </w:p>
    <w:p w14:paraId="0977210F" w14:textId="77777777" w:rsidR="008D05F8" w:rsidRPr="00C51354" w:rsidRDefault="008D05F8" w:rsidP="00FE5E5D">
      <w:pPr>
        <w:spacing w:after="0"/>
        <w:jc w:val="right"/>
        <w:rPr>
          <w:rStyle w:val="fontstyle01"/>
          <w:rFonts w:ascii="Arial" w:hAnsi="Arial" w:cs="Arial"/>
          <w:b w:val="0"/>
          <w:sz w:val="22"/>
          <w:szCs w:val="22"/>
        </w:rPr>
      </w:pPr>
      <w:proofErr w:type="gramStart"/>
      <w:r>
        <w:rPr>
          <w:rStyle w:val="fontstyle01"/>
          <w:rFonts w:ascii="Arial" w:hAnsi="Arial" w:cs="Arial"/>
          <w:b w:val="0"/>
          <w:sz w:val="22"/>
          <w:szCs w:val="22"/>
        </w:rPr>
        <w:t>ci</w:t>
      </w:r>
      <w:proofErr w:type="gramEnd"/>
      <w:r>
        <w:rPr>
          <w:rStyle w:val="fontstyle01"/>
          <w:rFonts w:ascii="Arial" w:hAnsi="Arial" w:cs="Arial"/>
          <w:b w:val="0"/>
          <w:sz w:val="22"/>
          <w:szCs w:val="22"/>
        </w:rPr>
        <w:t xml:space="preserve">-après désigné </w:t>
      </w:r>
      <w:r w:rsidR="005A28DD">
        <w:rPr>
          <w:rStyle w:val="fontstyle01"/>
          <w:rFonts w:ascii="Arial" w:hAnsi="Arial" w:cs="Arial"/>
          <w:b w:val="0"/>
          <w:sz w:val="22"/>
          <w:szCs w:val="22"/>
        </w:rPr>
        <w:t>Le bénéficiaire</w:t>
      </w:r>
    </w:p>
    <w:p w14:paraId="3A3BFF83" w14:textId="77777777" w:rsidR="00AC29C4" w:rsidRDefault="00AC29C4" w:rsidP="003E45C6">
      <w:pPr>
        <w:spacing w:after="0"/>
        <w:jc w:val="both"/>
        <w:rPr>
          <w:rStyle w:val="fontstyle21"/>
          <w:rFonts w:ascii="Arial" w:hAnsi="Arial" w:cs="Arial"/>
          <w:sz w:val="22"/>
          <w:szCs w:val="22"/>
        </w:rPr>
      </w:pPr>
    </w:p>
    <w:p w14:paraId="2AC60DDF" w14:textId="77777777" w:rsidR="005A28DD" w:rsidRDefault="005A28DD" w:rsidP="003E45C6">
      <w:pPr>
        <w:spacing w:after="0"/>
        <w:jc w:val="both"/>
        <w:rPr>
          <w:rStyle w:val="fontstyle21"/>
          <w:rFonts w:ascii="Arial" w:hAnsi="Arial" w:cs="Arial"/>
          <w:sz w:val="22"/>
          <w:szCs w:val="22"/>
        </w:rPr>
      </w:pPr>
    </w:p>
    <w:p w14:paraId="0B0EF038" w14:textId="77777777" w:rsidR="004B6418" w:rsidRDefault="00FE5E5D" w:rsidP="00FE5E5D">
      <w:pPr>
        <w:spacing w:after="0"/>
        <w:jc w:val="both"/>
        <w:rPr>
          <w:rStyle w:val="fontstyle21"/>
          <w:rFonts w:ascii="Arial" w:hAnsi="Arial" w:cs="Arial"/>
          <w:b/>
          <w:sz w:val="22"/>
          <w:szCs w:val="22"/>
        </w:rPr>
      </w:pPr>
      <w:r>
        <w:rPr>
          <w:rStyle w:val="fontstyle21"/>
          <w:rFonts w:ascii="Arial" w:hAnsi="Arial" w:cs="Arial"/>
          <w:b/>
          <w:sz w:val="22"/>
          <w:szCs w:val="22"/>
        </w:rPr>
        <w:t>Le Représentant légal</w:t>
      </w:r>
      <w:r w:rsidRPr="008D05F8">
        <w:rPr>
          <w:rStyle w:val="fontstyle21"/>
          <w:rFonts w:ascii="Arial" w:hAnsi="Arial" w:cs="Arial"/>
          <w:b/>
          <w:sz w:val="22"/>
          <w:szCs w:val="22"/>
        </w:rPr>
        <w:t xml:space="preserve"> </w:t>
      </w:r>
      <w:r w:rsidR="005A28DD" w:rsidRPr="005A28DD">
        <w:rPr>
          <w:rStyle w:val="fontstyle21"/>
          <w:rFonts w:ascii="Arial" w:hAnsi="Arial" w:cs="Arial"/>
          <w:bCs/>
          <w:sz w:val="22"/>
          <w:szCs w:val="22"/>
        </w:rPr>
        <w:t>dans le cadre du contrat d’apprentissage</w:t>
      </w:r>
      <w:r w:rsidR="005A28DD">
        <w:rPr>
          <w:rStyle w:val="fontstyle21"/>
          <w:rFonts w:ascii="Arial" w:hAnsi="Arial" w:cs="Arial"/>
          <w:b/>
          <w:sz w:val="22"/>
          <w:szCs w:val="22"/>
        </w:rPr>
        <w:t xml:space="preserve"> </w:t>
      </w:r>
      <w:r w:rsidR="004B6418" w:rsidRPr="00E30456">
        <w:rPr>
          <w:rStyle w:val="fontstyle21"/>
          <w:rFonts w:ascii="Arial" w:hAnsi="Arial" w:cs="Arial"/>
          <w:sz w:val="22"/>
          <w:szCs w:val="22"/>
        </w:rPr>
        <w:t>(si l’apprenti est mineur)</w:t>
      </w:r>
    </w:p>
    <w:p w14:paraId="57223D67" w14:textId="77777777" w:rsidR="00FE5E5D" w:rsidRPr="008D05F8" w:rsidRDefault="00FE5E5D" w:rsidP="00FE5E5D">
      <w:pPr>
        <w:spacing w:after="0"/>
        <w:jc w:val="both"/>
        <w:rPr>
          <w:rStyle w:val="fontstyle21"/>
          <w:rFonts w:ascii="Arial" w:hAnsi="Arial" w:cs="Arial"/>
          <w:b/>
          <w:sz w:val="22"/>
          <w:szCs w:val="22"/>
        </w:rPr>
      </w:pPr>
      <w:r w:rsidRPr="00250F4D">
        <w:rPr>
          <w:rStyle w:val="fontstyle21"/>
          <w:rFonts w:ascii="Arial" w:hAnsi="Arial" w:cs="Arial"/>
          <w:b/>
          <w:i/>
          <w:sz w:val="22"/>
          <w:szCs w:val="22"/>
        </w:rPr>
        <w:t>Nom de naissance et prénom</w:t>
      </w:r>
    </w:p>
    <w:p w14:paraId="579A86F0" w14:textId="77777777" w:rsidR="00FE5E5D" w:rsidRDefault="00CF1FAE" w:rsidP="00FE5E5D">
      <w:pPr>
        <w:spacing w:after="0"/>
        <w:jc w:val="both"/>
        <w:rPr>
          <w:rStyle w:val="fontstyle21"/>
          <w:rFonts w:ascii="Arial" w:hAnsi="Arial" w:cs="Arial"/>
          <w:sz w:val="22"/>
          <w:szCs w:val="22"/>
        </w:rPr>
      </w:pPr>
      <w:r>
        <w:rPr>
          <w:rStyle w:val="fontstyle21"/>
          <w:rFonts w:ascii="Arial" w:hAnsi="Arial" w:cs="Arial"/>
          <w:sz w:val="22"/>
          <w:szCs w:val="22"/>
        </w:rPr>
        <w:t>Adresse :</w:t>
      </w:r>
    </w:p>
    <w:p w14:paraId="5E377BF4" w14:textId="77777777" w:rsidR="00FE5E5D" w:rsidRDefault="00FE5E5D" w:rsidP="00FE5E5D">
      <w:pPr>
        <w:spacing w:after="0"/>
        <w:jc w:val="both"/>
        <w:rPr>
          <w:rStyle w:val="fontstyle21"/>
          <w:rFonts w:ascii="Arial" w:hAnsi="Arial" w:cs="Arial"/>
          <w:sz w:val="22"/>
          <w:szCs w:val="22"/>
        </w:rPr>
      </w:pPr>
    </w:p>
    <w:p w14:paraId="119B2685" w14:textId="77777777" w:rsidR="00FE5E5D" w:rsidRPr="00C51354" w:rsidRDefault="00FE5E5D" w:rsidP="00FE5E5D">
      <w:pPr>
        <w:spacing w:after="0"/>
        <w:jc w:val="right"/>
        <w:rPr>
          <w:rStyle w:val="fontstyle01"/>
          <w:rFonts w:ascii="Arial" w:hAnsi="Arial" w:cs="Arial"/>
          <w:b w:val="0"/>
          <w:sz w:val="22"/>
          <w:szCs w:val="22"/>
        </w:rPr>
      </w:pPr>
      <w:proofErr w:type="gramStart"/>
      <w:r>
        <w:rPr>
          <w:rStyle w:val="fontstyle01"/>
          <w:rFonts w:ascii="Arial" w:hAnsi="Arial" w:cs="Arial"/>
          <w:b w:val="0"/>
          <w:sz w:val="22"/>
          <w:szCs w:val="22"/>
        </w:rPr>
        <w:t>ci</w:t>
      </w:r>
      <w:proofErr w:type="gramEnd"/>
      <w:r>
        <w:rPr>
          <w:rStyle w:val="fontstyle01"/>
          <w:rFonts w:ascii="Arial" w:hAnsi="Arial" w:cs="Arial"/>
          <w:b w:val="0"/>
          <w:sz w:val="22"/>
          <w:szCs w:val="22"/>
        </w:rPr>
        <w:t>-après désigné Le Représentant légal</w:t>
      </w:r>
    </w:p>
    <w:p w14:paraId="08217EDB" w14:textId="77777777" w:rsidR="00FE5E5D" w:rsidRDefault="00FE5E5D" w:rsidP="003E45C6">
      <w:pPr>
        <w:spacing w:after="0"/>
        <w:jc w:val="both"/>
        <w:rPr>
          <w:rStyle w:val="fontstyle21"/>
          <w:rFonts w:ascii="Arial" w:hAnsi="Arial" w:cs="Arial"/>
          <w:sz w:val="22"/>
          <w:szCs w:val="22"/>
        </w:rPr>
      </w:pPr>
    </w:p>
    <w:p w14:paraId="080C566D" w14:textId="77777777" w:rsidR="00FE5E5D" w:rsidRDefault="00FE5E5D" w:rsidP="003E45C6">
      <w:pPr>
        <w:spacing w:after="0"/>
        <w:jc w:val="both"/>
        <w:rPr>
          <w:rStyle w:val="fontstyle21"/>
          <w:rFonts w:ascii="Arial" w:hAnsi="Arial" w:cs="Arial"/>
          <w:sz w:val="22"/>
          <w:szCs w:val="22"/>
        </w:rPr>
      </w:pPr>
    </w:p>
    <w:p w14:paraId="5C5C5648" w14:textId="77777777" w:rsidR="00FE5E5D" w:rsidRDefault="00FE5E5D" w:rsidP="003E45C6">
      <w:pPr>
        <w:spacing w:after="0"/>
        <w:jc w:val="both"/>
        <w:rPr>
          <w:rStyle w:val="fontstyle21"/>
          <w:rFonts w:ascii="Arial" w:hAnsi="Arial" w:cs="Arial"/>
          <w:sz w:val="22"/>
          <w:szCs w:val="22"/>
        </w:rPr>
      </w:pPr>
    </w:p>
    <w:p w14:paraId="5D66FB52" w14:textId="77777777" w:rsidR="00FE5E5D" w:rsidRDefault="00FE5E5D" w:rsidP="003E45C6">
      <w:pPr>
        <w:spacing w:after="0"/>
        <w:jc w:val="both"/>
        <w:rPr>
          <w:rStyle w:val="fontstyle21"/>
          <w:rFonts w:ascii="Arial" w:hAnsi="Arial" w:cs="Arial"/>
          <w:sz w:val="22"/>
          <w:szCs w:val="22"/>
        </w:rPr>
      </w:pPr>
    </w:p>
    <w:p w14:paraId="52C45998" w14:textId="77777777" w:rsidR="00FE5E5D" w:rsidRDefault="00FE5E5D" w:rsidP="003E45C6">
      <w:pPr>
        <w:spacing w:after="0"/>
        <w:jc w:val="both"/>
        <w:rPr>
          <w:rStyle w:val="fontstyle21"/>
          <w:rFonts w:ascii="Arial" w:hAnsi="Arial" w:cs="Arial"/>
          <w:sz w:val="22"/>
          <w:szCs w:val="22"/>
        </w:rPr>
      </w:pPr>
    </w:p>
    <w:p w14:paraId="51AE1022" w14:textId="77777777" w:rsidR="00FE5E5D" w:rsidRDefault="00FE5E5D" w:rsidP="003E45C6">
      <w:pPr>
        <w:spacing w:after="0"/>
        <w:jc w:val="both"/>
        <w:rPr>
          <w:rStyle w:val="fontstyle21"/>
          <w:rFonts w:ascii="Arial" w:hAnsi="Arial" w:cs="Arial"/>
          <w:sz w:val="22"/>
          <w:szCs w:val="22"/>
        </w:rPr>
      </w:pPr>
    </w:p>
    <w:p w14:paraId="1DADC21E" w14:textId="77777777" w:rsidR="005A28DD" w:rsidRDefault="005A28DD" w:rsidP="003E45C6">
      <w:pPr>
        <w:spacing w:after="0"/>
        <w:jc w:val="both"/>
        <w:rPr>
          <w:rStyle w:val="fontstyle21"/>
          <w:rFonts w:ascii="Arial" w:hAnsi="Arial" w:cs="Arial"/>
          <w:sz w:val="22"/>
          <w:szCs w:val="22"/>
        </w:rPr>
      </w:pPr>
    </w:p>
    <w:p w14:paraId="2DFCC39A" w14:textId="77777777" w:rsidR="005A28DD" w:rsidRDefault="005A28DD" w:rsidP="003E45C6">
      <w:pPr>
        <w:spacing w:after="0"/>
        <w:jc w:val="both"/>
        <w:rPr>
          <w:rStyle w:val="fontstyle21"/>
          <w:rFonts w:ascii="Arial" w:hAnsi="Arial" w:cs="Arial"/>
          <w:sz w:val="22"/>
          <w:szCs w:val="22"/>
        </w:rPr>
      </w:pPr>
    </w:p>
    <w:p w14:paraId="54E8C874" w14:textId="77777777" w:rsidR="005A28DD" w:rsidRDefault="005A28DD" w:rsidP="003E45C6">
      <w:pPr>
        <w:spacing w:after="0"/>
        <w:jc w:val="both"/>
        <w:rPr>
          <w:rStyle w:val="fontstyle21"/>
          <w:rFonts w:ascii="Arial" w:hAnsi="Arial" w:cs="Arial"/>
          <w:sz w:val="22"/>
          <w:szCs w:val="22"/>
        </w:rPr>
      </w:pPr>
    </w:p>
    <w:p w14:paraId="015EFE5C" w14:textId="77777777" w:rsidR="005A28DD" w:rsidRDefault="005A28DD" w:rsidP="003E45C6">
      <w:pPr>
        <w:spacing w:after="0"/>
        <w:jc w:val="both"/>
        <w:rPr>
          <w:rStyle w:val="fontstyle21"/>
          <w:rFonts w:ascii="Arial" w:hAnsi="Arial" w:cs="Arial"/>
          <w:sz w:val="22"/>
          <w:szCs w:val="22"/>
        </w:rPr>
      </w:pPr>
    </w:p>
    <w:p w14:paraId="3450B855" w14:textId="77777777" w:rsidR="005A28DD" w:rsidRDefault="005A28DD" w:rsidP="003E45C6">
      <w:pPr>
        <w:spacing w:after="0"/>
        <w:jc w:val="both"/>
        <w:rPr>
          <w:rStyle w:val="fontstyle21"/>
          <w:rFonts w:ascii="Arial" w:hAnsi="Arial" w:cs="Arial"/>
          <w:sz w:val="22"/>
          <w:szCs w:val="22"/>
        </w:rPr>
      </w:pPr>
    </w:p>
    <w:p w14:paraId="17BC7577" w14:textId="77777777" w:rsidR="005A28DD" w:rsidRDefault="005A28DD" w:rsidP="003E45C6">
      <w:pPr>
        <w:spacing w:after="0"/>
        <w:jc w:val="both"/>
        <w:rPr>
          <w:rStyle w:val="fontstyle21"/>
          <w:rFonts w:ascii="Arial" w:hAnsi="Arial" w:cs="Arial"/>
          <w:sz w:val="22"/>
          <w:szCs w:val="22"/>
        </w:rPr>
      </w:pPr>
    </w:p>
    <w:p w14:paraId="33F31A61" w14:textId="77777777" w:rsidR="005A28DD" w:rsidRDefault="005A28DD" w:rsidP="003E45C6">
      <w:pPr>
        <w:spacing w:after="0"/>
        <w:jc w:val="both"/>
        <w:rPr>
          <w:rStyle w:val="fontstyle21"/>
          <w:rFonts w:ascii="Arial" w:hAnsi="Arial" w:cs="Arial"/>
          <w:sz w:val="22"/>
          <w:szCs w:val="22"/>
        </w:rPr>
      </w:pPr>
    </w:p>
    <w:p w14:paraId="1047C9A7" w14:textId="77777777" w:rsidR="005A28DD" w:rsidRDefault="005A28DD" w:rsidP="003E45C6">
      <w:pPr>
        <w:spacing w:after="0"/>
        <w:jc w:val="both"/>
        <w:rPr>
          <w:rStyle w:val="fontstyle21"/>
          <w:rFonts w:ascii="Arial" w:hAnsi="Arial" w:cs="Arial"/>
          <w:sz w:val="22"/>
          <w:szCs w:val="22"/>
        </w:rPr>
      </w:pPr>
    </w:p>
    <w:p w14:paraId="2D0FD5A9" w14:textId="77777777" w:rsidR="005A28DD" w:rsidRDefault="005A28DD" w:rsidP="003E45C6">
      <w:pPr>
        <w:spacing w:after="0"/>
        <w:jc w:val="both"/>
        <w:rPr>
          <w:rStyle w:val="fontstyle21"/>
          <w:rFonts w:ascii="Arial" w:hAnsi="Arial" w:cs="Arial"/>
          <w:sz w:val="22"/>
          <w:szCs w:val="22"/>
        </w:rPr>
      </w:pPr>
    </w:p>
    <w:p w14:paraId="53848940" w14:textId="77777777" w:rsidR="005A28DD" w:rsidRDefault="005A28DD" w:rsidP="003E45C6">
      <w:pPr>
        <w:spacing w:after="0"/>
        <w:jc w:val="both"/>
        <w:rPr>
          <w:rStyle w:val="fontstyle21"/>
          <w:rFonts w:ascii="Arial" w:hAnsi="Arial" w:cs="Arial"/>
          <w:sz w:val="22"/>
          <w:szCs w:val="22"/>
        </w:rPr>
      </w:pPr>
    </w:p>
    <w:p w14:paraId="1E923E12" w14:textId="77777777" w:rsidR="005A28DD" w:rsidRDefault="005A28DD" w:rsidP="003E45C6">
      <w:pPr>
        <w:spacing w:after="0"/>
        <w:jc w:val="both"/>
        <w:rPr>
          <w:rStyle w:val="fontstyle21"/>
          <w:rFonts w:ascii="Arial" w:hAnsi="Arial" w:cs="Arial"/>
          <w:sz w:val="22"/>
          <w:szCs w:val="22"/>
        </w:rPr>
      </w:pPr>
    </w:p>
    <w:p w14:paraId="6B640437" w14:textId="77777777" w:rsidR="005A28DD" w:rsidRDefault="005A28DD" w:rsidP="003E45C6">
      <w:pPr>
        <w:spacing w:after="0"/>
        <w:jc w:val="both"/>
        <w:rPr>
          <w:rStyle w:val="fontstyle21"/>
          <w:rFonts w:ascii="Arial" w:hAnsi="Arial" w:cs="Arial"/>
          <w:sz w:val="22"/>
          <w:szCs w:val="22"/>
        </w:rPr>
      </w:pPr>
    </w:p>
    <w:p w14:paraId="77029D5A" w14:textId="77777777" w:rsidR="005A28DD" w:rsidRDefault="005A28DD" w:rsidP="003E45C6">
      <w:pPr>
        <w:spacing w:after="0"/>
        <w:jc w:val="both"/>
        <w:rPr>
          <w:rStyle w:val="fontstyle21"/>
          <w:rFonts w:ascii="Arial" w:hAnsi="Arial" w:cs="Arial"/>
          <w:sz w:val="22"/>
          <w:szCs w:val="22"/>
        </w:rPr>
      </w:pPr>
    </w:p>
    <w:p w14:paraId="3A5B6AC6" w14:textId="77777777" w:rsidR="00CF1FAE" w:rsidRDefault="00CF1FAE" w:rsidP="003E45C6">
      <w:pPr>
        <w:spacing w:after="0"/>
        <w:jc w:val="both"/>
        <w:rPr>
          <w:rStyle w:val="fontstyle21"/>
          <w:rFonts w:ascii="Arial" w:hAnsi="Arial" w:cs="Arial"/>
          <w:sz w:val="22"/>
          <w:szCs w:val="22"/>
        </w:rPr>
      </w:pPr>
    </w:p>
    <w:p w14:paraId="601C091E" w14:textId="77777777" w:rsidR="00CF1FAE" w:rsidRDefault="00CF1FAE" w:rsidP="003E45C6">
      <w:pPr>
        <w:spacing w:after="0"/>
        <w:jc w:val="both"/>
        <w:rPr>
          <w:rStyle w:val="fontstyle21"/>
          <w:rFonts w:ascii="Arial" w:hAnsi="Arial" w:cs="Arial"/>
          <w:sz w:val="22"/>
          <w:szCs w:val="22"/>
        </w:rPr>
      </w:pPr>
    </w:p>
    <w:p w14:paraId="2E969FE9" w14:textId="77777777" w:rsidR="00CF1FAE" w:rsidRDefault="00CF1FAE" w:rsidP="003E45C6">
      <w:pPr>
        <w:spacing w:after="0"/>
        <w:jc w:val="both"/>
        <w:rPr>
          <w:rStyle w:val="fontstyle21"/>
          <w:rFonts w:ascii="Arial" w:hAnsi="Arial" w:cs="Arial"/>
          <w:sz w:val="22"/>
          <w:szCs w:val="22"/>
        </w:rPr>
      </w:pPr>
    </w:p>
    <w:p w14:paraId="63818994" w14:textId="77777777" w:rsidR="00CF1FAE" w:rsidRDefault="00CF1FAE" w:rsidP="003E45C6">
      <w:pPr>
        <w:spacing w:after="0"/>
        <w:jc w:val="both"/>
        <w:rPr>
          <w:rStyle w:val="fontstyle21"/>
          <w:rFonts w:ascii="Arial" w:hAnsi="Arial" w:cs="Arial"/>
          <w:sz w:val="22"/>
          <w:szCs w:val="22"/>
        </w:rPr>
      </w:pPr>
    </w:p>
    <w:p w14:paraId="7B87EE18" w14:textId="77777777" w:rsidR="005A28DD" w:rsidRDefault="005A28DD" w:rsidP="003E45C6">
      <w:pPr>
        <w:spacing w:after="0"/>
        <w:jc w:val="both"/>
        <w:rPr>
          <w:rStyle w:val="fontstyle21"/>
          <w:rFonts w:ascii="Arial" w:hAnsi="Arial" w:cs="Arial"/>
          <w:sz w:val="22"/>
          <w:szCs w:val="22"/>
        </w:rPr>
      </w:pPr>
    </w:p>
    <w:p w14:paraId="28C60E2C" w14:textId="77777777" w:rsidR="005A28DD" w:rsidRDefault="005A28DD" w:rsidP="003E45C6">
      <w:pPr>
        <w:spacing w:after="0"/>
        <w:jc w:val="both"/>
        <w:rPr>
          <w:rStyle w:val="fontstyle21"/>
          <w:rFonts w:ascii="Arial" w:hAnsi="Arial" w:cs="Arial"/>
          <w:sz w:val="22"/>
          <w:szCs w:val="22"/>
        </w:rPr>
      </w:pPr>
    </w:p>
    <w:p w14:paraId="511A86C6" w14:textId="77777777" w:rsidR="009526F2" w:rsidRDefault="009526F2" w:rsidP="003E45C6">
      <w:pPr>
        <w:spacing w:after="0"/>
        <w:jc w:val="both"/>
        <w:rPr>
          <w:rStyle w:val="fontstyle21"/>
          <w:rFonts w:ascii="Arial" w:hAnsi="Arial" w:cs="Arial"/>
          <w:sz w:val="22"/>
          <w:szCs w:val="22"/>
        </w:rPr>
      </w:pPr>
    </w:p>
    <w:p w14:paraId="01B13D24" w14:textId="77777777" w:rsidR="005A28DD" w:rsidRPr="009526F2" w:rsidRDefault="005A28DD" w:rsidP="003E45C6">
      <w:pPr>
        <w:spacing w:after="0"/>
        <w:jc w:val="both"/>
        <w:rPr>
          <w:rStyle w:val="fontstyle21"/>
          <w:rFonts w:ascii="Arial" w:hAnsi="Arial" w:cs="Arial"/>
          <w:bCs/>
          <w:sz w:val="22"/>
          <w:szCs w:val="22"/>
        </w:rPr>
      </w:pPr>
    </w:p>
    <w:p w14:paraId="07832E14" w14:textId="77777777" w:rsidR="00FE5E5D" w:rsidRPr="0059149B" w:rsidRDefault="00FE5E5D" w:rsidP="003E45C6">
      <w:pPr>
        <w:spacing w:after="0"/>
        <w:jc w:val="both"/>
        <w:rPr>
          <w:rStyle w:val="fontstyle21"/>
          <w:rFonts w:ascii="Arial" w:hAnsi="Arial" w:cs="Arial"/>
          <w:b/>
          <w:sz w:val="24"/>
          <w:szCs w:val="24"/>
        </w:rPr>
      </w:pPr>
      <w:r w:rsidRPr="0059149B">
        <w:rPr>
          <w:rStyle w:val="fontstyle21"/>
          <w:rFonts w:ascii="Arial" w:hAnsi="Arial" w:cs="Arial"/>
          <w:b/>
          <w:sz w:val="24"/>
          <w:szCs w:val="24"/>
        </w:rPr>
        <w:t xml:space="preserve">Article 1 : </w:t>
      </w:r>
      <w:r w:rsidR="002821B9" w:rsidRPr="0059149B">
        <w:rPr>
          <w:rStyle w:val="fontstyle21"/>
          <w:rFonts w:ascii="Arial" w:hAnsi="Arial" w:cs="Arial"/>
          <w:b/>
          <w:sz w:val="24"/>
          <w:szCs w:val="24"/>
        </w:rPr>
        <w:t>Objet</w:t>
      </w:r>
    </w:p>
    <w:p w14:paraId="4E8B57E2" w14:textId="77777777" w:rsidR="00614749" w:rsidRDefault="00614749" w:rsidP="003E45C6">
      <w:pPr>
        <w:spacing w:after="0"/>
        <w:jc w:val="both"/>
        <w:rPr>
          <w:rStyle w:val="fontstyle21"/>
          <w:rFonts w:ascii="Arial" w:hAnsi="Arial" w:cs="Arial"/>
          <w:sz w:val="22"/>
          <w:szCs w:val="22"/>
        </w:rPr>
      </w:pPr>
    </w:p>
    <w:p w14:paraId="52B766C9" w14:textId="77777777" w:rsidR="00614749" w:rsidRDefault="00614749" w:rsidP="003E45C6">
      <w:pPr>
        <w:spacing w:after="0"/>
        <w:jc w:val="both"/>
        <w:rPr>
          <w:rStyle w:val="fontstyle21"/>
          <w:rFonts w:ascii="Arial" w:hAnsi="Arial"/>
          <w:sz w:val="22"/>
          <w:szCs w:val="22"/>
        </w:rPr>
      </w:pPr>
      <w:r w:rsidRPr="00614749">
        <w:rPr>
          <w:rStyle w:val="fontstyle21"/>
          <w:rFonts w:ascii="Arial" w:hAnsi="Arial"/>
          <w:sz w:val="22"/>
          <w:szCs w:val="22"/>
        </w:rPr>
        <w:t>L'apprenti ou le bénéficiaire d'un contrat de professionnalisation peut effectuer une partie de son contrat à l'étranger pour une durée maximale d'un an. La durée d'exécution du contrat en France doit néanmoins être d'au moins six mois.</w:t>
      </w:r>
    </w:p>
    <w:p w14:paraId="60EF1AF0" w14:textId="77777777" w:rsidR="00614749" w:rsidRPr="00614749" w:rsidRDefault="00614749" w:rsidP="003E45C6">
      <w:pPr>
        <w:spacing w:after="0"/>
        <w:jc w:val="both"/>
        <w:rPr>
          <w:rStyle w:val="fontstyle21"/>
          <w:rFonts w:ascii="Arial" w:hAnsi="Arial"/>
          <w:sz w:val="22"/>
          <w:szCs w:val="22"/>
        </w:rPr>
      </w:pPr>
    </w:p>
    <w:p w14:paraId="4FE954EF" w14:textId="77777777" w:rsidR="00614749" w:rsidRDefault="00614749" w:rsidP="003E45C6">
      <w:pPr>
        <w:spacing w:after="0"/>
        <w:jc w:val="both"/>
        <w:rPr>
          <w:rStyle w:val="fontstyle21"/>
          <w:rFonts w:ascii="Arial" w:hAnsi="Arial"/>
          <w:sz w:val="22"/>
          <w:szCs w:val="22"/>
        </w:rPr>
      </w:pPr>
      <w:r w:rsidRPr="00614749">
        <w:rPr>
          <w:rStyle w:val="fontstyle21"/>
          <w:rFonts w:ascii="Arial" w:hAnsi="Arial"/>
          <w:sz w:val="22"/>
          <w:szCs w:val="22"/>
        </w:rPr>
        <w:t>Pendant la période de mobilité à l'étranger, le principe de l'alternance n'est pas obligatoire. Ainsi, l'apprenti ou le bénéficiaire du contrat de professionnalisation peut réaliser uniquement de la formation en entreprise ou uniquement des enseignements en organisme de formation, lors de son séjour à l'étranger, ou bien alterner ces deux activités.</w:t>
      </w:r>
    </w:p>
    <w:p w14:paraId="456C364E" w14:textId="77777777" w:rsidR="00614749" w:rsidRPr="00614749" w:rsidRDefault="00614749" w:rsidP="003E45C6">
      <w:pPr>
        <w:spacing w:after="0"/>
        <w:jc w:val="both"/>
        <w:rPr>
          <w:rStyle w:val="fontstyle21"/>
          <w:rFonts w:ascii="Arial" w:hAnsi="Arial"/>
          <w:sz w:val="22"/>
          <w:szCs w:val="22"/>
        </w:rPr>
      </w:pPr>
    </w:p>
    <w:p w14:paraId="636C343D" w14:textId="77777777" w:rsidR="00614749" w:rsidRDefault="00614749" w:rsidP="003E45C6">
      <w:pPr>
        <w:spacing w:after="0"/>
        <w:jc w:val="both"/>
        <w:rPr>
          <w:rStyle w:val="fontstyle21"/>
          <w:rFonts w:ascii="Arial" w:hAnsi="Arial"/>
          <w:sz w:val="22"/>
          <w:szCs w:val="22"/>
        </w:rPr>
      </w:pPr>
      <w:r w:rsidRPr="00614749">
        <w:rPr>
          <w:rStyle w:val="fontstyle21"/>
          <w:rFonts w:ascii="Arial" w:hAnsi="Arial"/>
          <w:sz w:val="22"/>
          <w:szCs w:val="22"/>
        </w:rPr>
        <w:t>La présente convention règle les rapports entre les parties dans le cadre du déroulement de la période de mobilité du bénéficiaire du contrat de professionnalisation ou d'apprentissage, dans une entreprise ou un organisme/centre de formation d'accueil, situé dans ou hors de l'Union européenne.</w:t>
      </w:r>
    </w:p>
    <w:p w14:paraId="491CE333" w14:textId="77777777" w:rsidR="00614749" w:rsidRPr="00614749" w:rsidRDefault="00614749" w:rsidP="003E45C6">
      <w:pPr>
        <w:spacing w:after="0"/>
        <w:jc w:val="both"/>
        <w:rPr>
          <w:rStyle w:val="fontstyle21"/>
          <w:rFonts w:ascii="Arial" w:hAnsi="Arial"/>
          <w:sz w:val="22"/>
          <w:szCs w:val="22"/>
        </w:rPr>
      </w:pPr>
    </w:p>
    <w:p w14:paraId="7444E99A" w14:textId="77777777" w:rsidR="00614749" w:rsidRDefault="00614749" w:rsidP="003E45C6">
      <w:pPr>
        <w:spacing w:after="0"/>
        <w:jc w:val="both"/>
        <w:rPr>
          <w:rStyle w:val="fontstyle21"/>
          <w:rFonts w:ascii="Arial" w:hAnsi="Arial"/>
          <w:sz w:val="22"/>
          <w:szCs w:val="22"/>
        </w:rPr>
      </w:pPr>
      <w:r w:rsidRPr="00614749">
        <w:rPr>
          <w:rStyle w:val="fontstyle21"/>
          <w:rFonts w:ascii="Arial" w:hAnsi="Arial"/>
          <w:sz w:val="22"/>
          <w:szCs w:val="22"/>
        </w:rPr>
        <w:t>Les objectifs généraux de la formation suivie durant la période de mobilité, ainsi que les tâches à réaliser dans l'entreprise d'accueil ou les enseignements à suivre au sein de l'organisme/centre de formation d'accueil sont déterminés dans l'annexe pédagogique accompagnant la présente convention. Cette annexe précise également les modalités d'évaluation et de validation des compétences acquises à l'étranger. Si l'évaluation est certificative, elle est prise en compte pour la délivrance du diplôme, d'un bloc de compétences, d'une unité capitalisable.</w:t>
      </w:r>
    </w:p>
    <w:p w14:paraId="12C29D21" w14:textId="77777777" w:rsidR="00614749" w:rsidRPr="00614749" w:rsidRDefault="00614749" w:rsidP="003E45C6">
      <w:pPr>
        <w:spacing w:after="0"/>
        <w:jc w:val="both"/>
        <w:rPr>
          <w:rStyle w:val="fontstyle21"/>
          <w:rFonts w:ascii="Arial" w:hAnsi="Arial"/>
          <w:sz w:val="22"/>
          <w:szCs w:val="22"/>
        </w:rPr>
      </w:pPr>
    </w:p>
    <w:p w14:paraId="4F12A8EB" w14:textId="77777777" w:rsidR="00614749" w:rsidRDefault="00614749" w:rsidP="003E45C6">
      <w:pPr>
        <w:spacing w:after="0"/>
        <w:jc w:val="both"/>
        <w:rPr>
          <w:rStyle w:val="fontstyle21"/>
          <w:rFonts w:ascii="Arial" w:hAnsi="Arial" w:cs="Arial"/>
          <w:sz w:val="22"/>
          <w:szCs w:val="22"/>
        </w:rPr>
      </w:pPr>
      <w:r w:rsidRPr="00614749">
        <w:rPr>
          <w:rStyle w:val="fontstyle21"/>
          <w:rFonts w:ascii="Arial" w:hAnsi="Arial"/>
          <w:sz w:val="22"/>
          <w:szCs w:val="22"/>
        </w:rPr>
        <w:t>Les modalités d'accès à la protection sociale, les dispositions applicables en matière de durée du temps de travail, de repos et de congés et jours fériés, les dispositions en matière de santé et sécurité, les horaires et les équipements et produits utilisés ainsi que les informations relatives aux assurances en responsabilité civile et professionnelle sont précisées dans l'annexe administrative.</w:t>
      </w:r>
    </w:p>
    <w:p w14:paraId="19E7267A" w14:textId="77777777" w:rsidR="00614749" w:rsidRDefault="00614749" w:rsidP="003E45C6">
      <w:pPr>
        <w:spacing w:after="0"/>
        <w:jc w:val="both"/>
        <w:rPr>
          <w:rStyle w:val="fontstyle21"/>
          <w:rFonts w:ascii="Arial" w:hAnsi="Arial" w:cs="Arial"/>
          <w:sz w:val="22"/>
          <w:szCs w:val="22"/>
        </w:rPr>
      </w:pPr>
    </w:p>
    <w:p w14:paraId="53BBC766" w14:textId="77777777" w:rsidR="009526F2" w:rsidRDefault="009526F2" w:rsidP="003E45C6">
      <w:pPr>
        <w:spacing w:after="0"/>
        <w:jc w:val="both"/>
        <w:rPr>
          <w:rStyle w:val="fontstyle21"/>
          <w:rFonts w:ascii="Arial" w:hAnsi="Arial" w:cs="Arial"/>
          <w:sz w:val="22"/>
          <w:szCs w:val="22"/>
        </w:rPr>
      </w:pPr>
    </w:p>
    <w:p w14:paraId="65DD6CEB" w14:textId="77777777" w:rsidR="00BF4CF4" w:rsidRDefault="00BF4CF4" w:rsidP="003E45C6">
      <w:pPr>
        <w:spacing w:after="0"/>
        <w:jc w:val="both"/>
        <w:rPr>
          <w:rStyle w:val="fontstyle21"/>
          <w:rFonts w:ascii="Arial" w:hAnsi="Arial" w:cs="Arial"/>
          <w:sz w:val="22"/>
          <w:szCs w:val="22"/>
        </w:rPr>
      </w:pPr>
    </w:p>
    <w:p w14:paraId="7AA85D8B" w14:textId="77777777" w:rsidR="00E14D29" w:rsidRPr="00752E67" w:rsidRDefault="00E14D29" w:rsidP="00E14D29">
      <w:pPr>
        <w:spacing w:after="0"/>
        <w:jc w:val="both"/>
        <w:rPr>
          <w:rStyle w:val="fontstyle21"/>
          <w:rFonts w:ascii="Arial" w:hAnsi="Arial" w:cs="Arial"/>
          <w:bCs/>
          <w:i/>
          <w:iCs/>
          <w:sz w:val="24"/>
          <w:szCs w:val="24"/>
        </w:rPr>
      </w:pPr>
      <w:r w:rsidRPr="00752E67">
        <w:rPr>
          <w:rStyle w:val="fontstyle21"/>
          <w:rFonts w:ascii="Arial" w:hAnsi="Arial" w:cs="Arial"/>
          <w:b/>
          <w:sz w:val="24"/>
          <w:szCs w:val="24"/>
        </w:rPr>
        <w:t xml:space="preserve">Article 2 : </w:t>
      </w:r>
      <w:r w:rsidR="00752E67" w:rsidRPr="00752E67">
        <w:rPr>
          <w:rStyle w:val="fontstyle21"/>
          <w:rFonts w:ascii="Arial" w:hAnsi="Arial"/>
          <w:b/>
          <w:sz w:val="24"/>
          <w:szCs w:val="24"/>
        </w:rPr>
        <w:t>Durée de la (des) période(s) de mobilité</w:t>
      </w:r>
    </w:p>
    <w:p w14:paraId="28198619" w14:textId="77777777" w:rsidR="008E4266" w:rsidRDefault="008E4266" w:rsidP="003E45C6">
      <w:pPr>
        <w:spacing w:after="0"/>
        <w:jc w:val="both"/>
        <w:rPr>
          <w:rStyle w:val="fontstyle21"/>
          <w:rFonts w:ascii="Arial" w:hAnsi="Arial" w:cs="Arial"/>
          <w:sz w:val="22"/>
          <w:szCs w:val="22"/>
        </w:rPr>
      </w:pPr>
    </w:p>
    <w:p w14:paraId="763A366F" w14:textId="77777777" w:rsidR="00BF4CF4" w:rsidRDefault="00BF4CF4" w:rsidP="003E45C6">
      <w:pPr>
        <w:spacing w:after="0"/>
        <w:jc w:val="both"/>
        <w:rPr>
          <w:rStyle w:val="fontstyle21"/>
          <w:rFonts w:ascii="Arial" w:hAnsi="Arial"/>
          <w:sz w:val="22"/>
          <w:szCs w:val="22"/>
        </w:rPr>
      </w:pPr>
      <w:r w:rsidRPr="00BF4CF4">
        <w:rPr>
          <w:rStyle w:val="fontstyle21"/>
          <w:rFonts w:ascii="Arial" w:hAnsi="Arial"/>
          <w:sz w:val="22"/>
          <w:szCs w:val="22"/>
        </w:rPr>
        <w:t>La présente convention s'applique [ne mentionner que la (les) période(s) effective(s)] :</w:t>
      </w:r>
    </w:p>
    <w:p w14:paraId="324739DC" w14:textId="77777777" w:rsidR="00BF4CF4" w:rsidRDefault="00BF4CF4" w:rsidP="003E45C6">
      <w:pPr>
        <w:spacing w:after="0"/>
        <w:jc w:val="both"/>
        <w:rPr>
          <w:rStyle w:val="fontstyle21"/>
          <w:rFonts w:ascii="Arial" w:hAnsi="Arial"/>
          <w:sz w:val="22"/>
          <w:szCs w:val="22"/>
        </w:rPr>
      </w:pPr>
      <w:proofErr w:type="gramStart"/>
      <w:r>
        <w:rPr>
          <w:rStyle w:val="fontstyle21"/>
          <w:rFonts w:ascii="Arial" w:hAnsi="Arial"/>
          <w:sz w:val="22"/>
          <w:szCs w:val="22"/>
        </w:rPr>
        <w:t>d</w:t>
      </w:r>
      <w:r w:rsidRPr="00BF4CF4">
        <w:rPr>
          <w:rStyle w:val="fontstyle21"/>
          <w:rFonts w:ascii="Arial" w:hAnsi="Arial"/>
          <w:sz w:val="22"/>
          <w:szCs w:val="22"/>
        </w:rPr>
        <w:t>u</w:t>
      </w:r>
      <w:proofErr w:type="gramEnd"/>
      <w:r>
        <w:rPr>
          <w:rStyle w:val="fontstyle21"/>
          <w:rFonts w:ascii="Arial" w:hAnsi="Arial"/>
          <w:sz w:val="22"/>
          <w:szCs w:val="22"/>
        </w:rPr>
        <w:t xml:space="preserve"> ………………………………………………... </w:t>
      </w:r>
      <w:r w:rsidRPr="00BF4CF4">
        <w:rPr>
          <w:rStyle w:val="fontstyle21"/>
          <w:rFonts w:ascii="Arial" w:hAnsi="Arial"/>
          <w:sz w:val="22"/>
          <w:szCs w:val="22"/>
        </w:rPr>
        <w:t xml:space="preserve"> </w:t>
      </w:r>
      <w:proofErr w:type="gramStart"/>
      <w:r w:rsidRPr="00BF4CF4">
        <w:rPr>
          <w:rStyle w:val="fontstyle21"/>
          <w:rFonts w:ascii="Arial" w:hAnsi="Arial"/>
          <w:sz w:val="22"/>
          <w:szCs w:val="22"/>
        </w:rPr>
        <w:t>au</w:t>
      </w:r>
      <w:proofErr w:type="gramEnd"/>
      <w:r>
        <w:rPr>
          <w:rStyle w:val="fontstyle21"/>
          <w:rFonts w:ascii="Arial" w:hAnsi="Arial"/>
          <w:sz w:val="22"/>
          <w:szCs w:val="22"/>
        </w:rPr>
        <w:t xml:space="preserve"> ………………………………………..</w:t>
      </w:r>
      <w:r w:rsidRPr="00BF4CF4">
        <w:rPr>
          <w:rStyle w:val="fontstyle21"/>
          <w:rFonts w:ascii="Arial" w:hAnsi="Arial"/>
          <w:sz w:val="22"/>
          <w:szCs w:val="22"/>
        </w:rPr>
        <w:t>,</w:t>
      </w:r>
    </w:p>
    <w:p w14:paraId="7183785F" w14:textId="77777777" w:rsidR="009526F2" w:rsidRPr="00BF4CF4" w:rsidRDefault="00BF4CF4" w:rsidP="003E45C6">
      <w:pPr>
        <w:spacing w:after="0"/>
        <w:jc w:val="both"/>
        <w:rPr>
          <w:rStyle w:val="fontstyle21"/>
          <w:rFonts w:ascii="Arial" w:hAnsi="Arial"/>
          <w:sz w:val="22"/>
          <w:szCs w:val="22"/>
        </w:rPr>
      </w:pPr>
      <w:proofErr w:type="gramStart"/>
      <w:r w:rsidRPr="00BF4CF4">
        <w:rPr>
          <w:rStyle w:val="fontstyle21"/>
          <w:rFonts w:ascii="Arial" w:hAnsi="Arial"/>
          <w:sz w:val="22"/>
          <w:szCs w:val="22"/>
        </w:rPr>
        <w:t>soit</w:t>
      </w:r>
      <w:proofErr w:type="gramEnd"/>
      <w:r w:rsidRPr="00BF4CF4">
        <w:rPr>
          <w:rStyle w:val="fontstyle21"/>
          <w:rFonts w:ascii="Arial" w:hAnsi="Arial"/>
          <w:sz w:val="22"/>
          <w:szCs w:val="22"/>
        </w:rPr>
        <w:t xml:space="preserve"> une durée totale de : </w:t>
      </w:r>
      <w:r>
        <w:rPr>
          <w:rStyle w:val="fontstyle21"/>
          <w:rFonts w:ascii="Arial" w:hAnsi="Arial"/>
          <w:sz w:val="22"/>
          <w:szCs w:val="22"/>
        </w:rPr>
        <w:t xml:space="preserve">……………………….. </w:t>
      </w:r>
      <w:proofErr w:type="gramStart"/>
      <w:r w:rsidRPr="00BF4CF4">
        <w:rPr>
          <w:rStyle w:val="fontstyle21"/>
          <w:rFonts w:ascii="Arial" w:hAnsi="Arial"/>
          <w:sz w:val="22"/>
          <w:szCs w:val="22"/>
        </w:rPr>
        <w:t>semaines</w:t>
      </w:r>
      <w:proofErr w:type="gramEnd"/>
      <w:r w:rsidRPr="00BF4CF4">
        <w:rPr>
          <w:rStyle w:val="fontstyle21"/>
          <w:rFonts w:ascii="Arial" w:hAnsi="Arial"/>
          <w:sz w:val="22"/>
          <w:szCs w:val="22"/>
        </w:rPr>
        <w:t>.</w:t>
      </w:r>
    </w:p>
    <w:p w14:paraId="5BADD157" w14:textId="77777777" w:rsidR="006158DC" w:rsidRDefault="006158DC" w:rsidP="003E45C6">
      <w:pPr>
        <w:spacing w:after="0"/>
        <w:jc w:val="both"/>
        <w:rPr>
          <w:rStyle w:val="fontstyle21"/>
          <w:rFonts w:ascii="Arial" w:hAnsi="Arial" w:cs="Arial"/>
          <w:sz w:val="22"/>
          <w:szCs w:val="22"/>
        </w:rPr>
      </w:pPr>
    </w:p>
    <w:p w14:paraId="3644E81F" w14:textId="77777777" w:rsidR="00AE1992" w:rsidRDefault="00AE1992" w:rsidP="003E45C6">
      <w:pPr>
        <w:spacing w:after="0"/>
        <w:jc w:val="both"/>
        <w:rPr>
          <w:rStyle w:val="fontstyle21"/>
          <w:rFonts w:ascii="Arial" w:hAnsi="Arial" w:cs="Arial"/>
          <w:sz w:val="22"/>
          <w:szCs w:val="22"/>
        </w:rPr>
      </w:pPr>
    </w:p>
    <w:p w14:paraId="0C89CE39" w14:textId="77777777" w:rsidR="00BF4CF4" w:rsidRDefault="00BF4CF4" w:rsidP="003E45C6">
      <w:pPr>
        <w:spacing w:after="0"/>
        <w:jc w:val="both"/>
        <w:rPr>
          <w:rStyle w:val="fontstyle21"/>
          <w:rFonts w:ascii="Arial" w:hAnsi="Arial" w:cs="Arial"/>
          <w:sz w:val="22"/>
          <w:szCs w:val="22"/>
        </w:rPr>
      </w:pPr>
    </w:p>
    <w:p w14:paraId="1DB915D5" w14:textId="77777777" w:rsidR="001115BF" w:rsidRPr="00BF4CF4" w:rsidRDefault="001F7B3F" w:rsidP="003E45C6">
      <w:pPr>
        <w:spacing w:after="0"/>
        <w:jc w:val="both"/>
        <w:rPr>
          <w:rStyle w:val="fontstyle21"/>
          <w:rFonts w:ascii="Arial" w:hAnsi="Arial" w:cs="Arial"/>
          <w:b/>
          <w:sz w:val="24"/>
          <w:szCs w:val="24"/>
        </w:rPr>
      </w:pPr>
      <w:r w:rsidRPr="00BF4CF4">
        <w:rPr>
          <w:rStyle w:val="fontstyle21"/>
          <w:rFonts w:ascii="Arial" w:hAnsi="Arial" w:cs="Arial"/>
          <w:b/>
          <w:sz w:val="24"/>
          <w:szCs w:val="24"/>
        </w:rPr>
        <w:t>Article</w:t>
      </w:r>
      <w:r w:rsidR="00B41604" w:rsidRPr="00BF4CF4">
        <w:rPr>
          <w:rStyle w:val="fontstyle21"/>
          <w:rFonts w:ascii="Arial" w:hAnsi="Arial" w:cs="Arial"/>
          <w:b/>
          <w:sz w:val="24"/>
          <w:szCs w:val="24"/>
        </w:rPr>
        <w:t xml:space="preserve"> </w:t>
      </w:r>
      <w:r w:rsidR="00E14D29" w:rsidRPr="00BF4CF4">
        <w:rPr>
          <w:rStyle w:val="fontstyle21"/>
          <w:rFonts w:ascii="Arial" w:hAnsi="Arial" w:cs="Arial"/>
          <w:b/>
          <w:sz w:val="24"/>
          <w:szCs w:val="24"/>
        </w:rPr>
        <w:t>3</w:t>
      </w:r>
      <w:r w:rsidR="00B41604" w:rsidRPr="00BF4CF4">
        <w:rPr>
          <w:rStyle w:val="fontstyle21"/>
          <w:rFonts w:ascii="Arial" w:hAnsi="Arial" w:cs="Arial"/>
          <w:b/>
          <w:sz w:val="24"/>
          <w:szCs w:val="24"/>
        </w:rPr>
        <w:t xml:space="preserve"> : </w:t>
      </w:r>
      <w:r w:rsidR="00BF4CF4" w:rsidRPr="00BF4CF4">
        <w:rPr>
          <w:rFonts w:ascii="Arial" w:hAnsi="Arial" w:cs="Arial"/>
          <w:b/>
          <w:color w:val="000000"/>
          <w:sz w:val="24"/>
          <w:szCs w:val="24"/>
          <w:shd w:val="clear" w:color="auto" w:fill="FFFFFF"/>
        </w:rPr>
        <w:t>Conditions de travail : lieux, horaires, santé, sécurité</w:t>
      </w:r>
    </w:p>
    <w:p w14:paraId="60875DE6" w14:textId="77777777" w:rsidR="001115BF" w:rsidRDefault="001115BF" w:rsidP="003E45C6">
      <w:pPr>
        <w:spacing w:after="0"/>
        <w:jc w:val="both"/>
        <w:rPr>
          <w:rStyle w:val="fontstyle21"/>
          <w:rFonts w:ascii="Arial" w:hAnsi="Arial" w:cs="Arial"/>
          <w:sz w:val="22"/>
          <w:szCs w:val="22"/>
        </w:rPr>
      </w:pPr>
    </w:p>
    <w:p w14:paraId="442A325F" w14:textId="77777777" w:rsidR="00BF4CF4" w:rsidRDefault="00BF4CF4" w:rsidP="00BF4CF4">
      <w:pPr>
        <w:pStyle w:val="NormalWeb"/>
        <w:shd w:val="clear" w:color="auto" w:fill="FFFFFF"/>
        <w:spacing w:before="0" w:beforeAutospacing="0" w:after="0" w:afterAutospacing="0"/>
        <w:jc w:val="both"/>
        <w:rPr>
          <w:rStyle w:val="fontstyle21"/>
          <w:rFonts w:ascii="Arial" w:eastAsiaTheme="minorHAnsi" w:hAnsi="Arial" w:cstheme="minorBidi"/>
          <w:sz w:val="22"/>
          <w:szCs w:val="22"/>
          <w:lang w:eastAsia="en-US"/>
        </w:rPr>
      </w:pPr>
      <w:r>
        <w:rPr>
          <w:rStyle w:val="fontstyle21"/>
          <w:rFonts w:ascii="Arial" w:eastAsiaTheme="minorHAnsi" w:hAnsi="Arial" w:cstheme="minorBidi"/>
          <w:sz w:val="22"/>
          <w:szCs w:val="22"/>
          <w:lang w:eastAsia="en-US"/>
        </w:rPr>
        <w:t>1.</w:t>
      </w:r>
      <w:r w:rsidRPr="00BF4CF4">
        <w:rPr>
          <w:rStyle w:val="fontstyle21"/>
          <w:rFonts w:ascii="Arial" w:eastAsiaTheme="minorHAnsi" w:hAnsi="Arial" w:cstheme="minorBidi"/>
          <w:sz w:val="22"/>
          <w:szCs w:val="22"/>
          <w:lang w:eastAsia="en-US"/>
        </w:rPr>
        <w:t xml:space="preserve"> Pendant la durée de la mobilité, le bénéficiaire du contrat de professionnalisation ou d'apprentissage effectuera une formation en entreprise le cas échéant dans le (ou les) lieu(x) suivant(s)</w:t>
      </w:r>
      <w:proofErr w:type="gramStart"/>
      <w:r w:rsidRPr="00BF4CF4">
        <w:rPr>
          <w:rStyle w:val="fontstyle21"/>
          <w:rFonts w:ascii="Arial" w:eastAsiaTheme="minorHAnsi" w:hAnsi="Arial" w:cstheme="minorBidi"/>
          <w:sz w:val="22"/>
          <w:szCs w:val="22"/>
          <w:lang w:eastAsia="en-US"/>
        </w:rPr>
        <w:t xml:space="preserve"> :</w:t>
      </w:r>
      <w:r>
        <w:rPr>
          <w:rStyle w:val="fontstyle21"/>
          <w:rFonts w:ascii="Arial" w:eastAsiaTheme="minorHAnsi" w:hAnsi="Arial" w:cstheme="minorBidi"/>
          <w:sz w:val="22"/>
          <w:szCs w:val="22"/>
          <w:lang w:eastAsia="en-US"/>
        </w:rPr>
        <w:t>…</w:t>
      </w:r>
      <w:proofErr w:type="gramEnd"/>
      <w:r>
        <w:rPr>
          <w:rStyle w:val="fontstyle21"/>
          <w:rFonts w:ascii="Arial" w:eastAsiaTheme="minorHAnsi" w:hAnsi="Arial" w:cstheme="minorBidi"/>
          <w:sz w:val="22"/>
          <w:szCs w:val="22"/>
          <w:lang w:eastAsia="en-US"/>
        </w:rPr>
        <w:t>……………………………………………………</w:t>
      </w:r>
      <w:r w:rsidRPr="00BF4CF4">
        <w:rPr>
          <w:rStyle w:val="fontstyle21"/>
          <w:rFonts w:ascii="Arial" w:eastAsiaTheme="minorHAnsi" w:hAnsi="Arial" w:cstheme="minorBidi"/>
          <w:sz w:val="22"/>
          <w:szCs w:val="22"/>
          <w:lang w:eastAsia="en-US"/>
        </w:rPr>
        <w:t>soit une durée totale de :</w:t>
      </w:r>
      <w:r>
        <w:rPr>
          <w:rStyle w:val="fontstyle21"/>
          <w:rFonts w:ascii="Arial" w:eastAsiaTheme="minorHAnsi" w:hAnsi="Arial" w:cstheme="minorBidi"/>
          <w:sz w:val="22"/>
          <w:szCs w:val="22"/>
          <w:lang w:eastAsia="en-US"/>
        </w:rPr>
        <w:t xml:space="preserve"> …..</w:t>
      </w:r>
      <w:r w:rsidRPr="00BF4CF4">
        <w:rPr>
          <w:rStyle w:val="fontstyle21"/>
          <w:rFonts w:ascii="Arial" w:eastAsiaTheme="minorHAnsi" w:hAnsi="Arial" w:cstheme="minorBidi"/>
          <w:sz w:val="22"/>
          <w:szCs w:val="22"/>
          <w:lang w:eastAsia="en-US"/>
        </w:rPr>
        <w:t xml:space="preserve"> </w:t>
      </w:r>
      <w:proofErr w:type="gramStart"/>
      <w:r w:rsidRPr="00BF4CF4">
        <w:rPr>
          <w:rStyle w:val="fontstyle21"/>
          <w:rFonts w:ascii="Arial" w:eastAsiaTheme="minorHAnsi" w:hAnsi="Arial" w:cstheme="minorBidi"/>
          <w:sz w:val="22"/>
          <w:szCs w:val="22"/>
          <w:lang w:eastAsia="en-US"/>
        </w:rPr>
        <w:t>jours</w:t>
      </w:r>
      <w:proofErr w:type="gramEnd"/>
      <w:r w:rsidRPr="00BF4CF4">
        <w:rPr>
          <w:rStyle w:val="fontstyle21"/>
          <w:rFonts w:ascii="Arial" w:eastAsiaTheme="minorHAnsi" w:hAnsi="Arial" w:cstheme="minorBidi"/>
          <w:sz w:val="22"/>
          <w:szCs w:val="22"/>
          <w:lang w:eastAsia="en-US"/>
        </w:rPr>
        <w:t>.</w:t>
      </w:r>
    </w:p>
    <w:p w14:paraId="21DB3CFB" w14:textId="77777777" w:rsidR="00BF4CF4" w:rsidRDefault="00BF4CF4" w:rsidP="00BF4CF4">
      <w:pPr>
        <w:pStyle w:val="NormalWeb"/>
        <w:shd w:val="clear" w:color="auto" w:fill="FFFFFF"/>
        <w:spacing w:before="0" w:beforeAutospacing="0" w:after="0" w:afterAutospacing="0"/>
        <w:jc w:val="both"/>
        <w:rPr>
          <w:rStyle w:val="fontstyle21"/>
          <w:rFonts w:ascii="Arial" w:eastAsiaTheme="minorHAnsi" w:hAnsi="Arial" w:cstheme="minorBidi"/>
          <w:sz w:val="22"/>
          <w:szCs w:val="22"/>
          <w:lang w:eastAsia="en-US"/>
        </w:rPr>
      </w:pPr>
    </w:p>
    <w:p w14:paraId="72BF342F" w14:textId="77777777" w:rsidR="00BF4CF4" w:rsidRDefault="00BF4CF4" w:rsidP="00BF4CF4">
      <w:pPr>
        <w:pStyle w:val="NormalWeb"/>
        <w:shd w:val="clear" w:color="auto" w:fill="FFFFFF"/>
        <w:spacing w:before="0" w:beforeAutospacing="0" w:after="0" w:afterAutospacing="0"/>
        <w:jc w:val="both"/>
        <w:rPr>
          <w:rStyle w:val="fontstyle21"/>
          <w:rFonts w:ascii="Arial" w:eastAsiaTheme="minorHAnsi" w:hAnsi="Arial" w:cstheme="minorBidi"/>
          <w:sz w:val="22"/>
          <w:szCs w:val="22"/>
          <w:lang w:eastAsia="en-US"/>
        </w:rPr>
      </w:pPr>
      <w:r w:rsidRPr="00BF4CF4">
        <w:rPr>
          <w:rStyle w:val="fontstyle21"/>
          <w:rFonts w:ascii="Arial" w:eastAsiaTheme="minorHAnsi" w:hAnsi="Arial" w:cstheme="minorBidi"/>
          <w:sz w:val="22"/>
          <w:szCs w:val="22"/>
          <w:lang w:eastAsia="en-US"/>
        </w:rPr>
        <w:t>Il suivra des enseignements le cas échéant dans l'organisme / centre de formation d'accueil suivant</w:t>
      </w:r>
      <w:r w:rsidR="000E415E">
        <w:rPr>
          <w:rStyle w:val="fontstyle21"/>
          <w:rFonts w:ascii="Arial" w:eastAsiaTheme="minorHAnsi" w:hAnsi="Arial" w:cstheme="minorBidi"/>
          <w:sz w:val="22"/>
          <w:szCs w:val="22"/>
          <w:lang w:eastAsia="en-US"/>
        </w:rPr>
        <w:t xml:space="preserve"> : </w:t>
      </w:r>
      <w:r w:rsidR="00C743B9">
        <w:rPr>
          <w:rStyle w:val="fontstyle21"/>
          <w:rFonts w:ascii="Arial" w:eastAsiaTheme="minorHAnsi" w:hAnsi="Arial" w:cstheme="minorBidi"/>
          <w:sz w:val="22"/>
          <w:szCs w:val="22"/>
          <w:lang w:eastAsia="en-US"/>
        </w:rPr>
        <w:t>…………………………………………………………………………………………………</w:t>
      </w:r>
    </w:p>
    <w:p w14:paraId="2C41E876" w14:textId="77777777" w:rsidR="00BF4CF4" w:rsidRDefault="00BF4CF4" w:rsidP="00BF4CF4">
      <w:pPr>
        <w:pStyle w:val="NormalWeb"/>
        <w:shd w:val="clear" w:color="auto" w:fill="FFFFFF"/>
        <w:spacing w:before="0" w:beforeAutospacing="0" w:after="0" w:afterAutospacing="0"/>
        <w:jc w:val="both"/>
        <w:rPr>
          <w:rStyle w:val="fontstyle21"/>
          <w:rFonts w:ascii="Arial" w:eastAsiaTheme="minorHAnsi" w:hAnsi="Arial" w:cstheme="minorBidi"/>
          <w:sz w:val="22"/>
          <w:szCs w:val="22"/>
          <w:lang w:eastAsia="en-US"/>
        </w:rPr>
      </w:pPr>
    </w:p>
    <w:p w14:paraId="777FB43B" w14:textId="77777777" w:rsidR="00BF4CF4" w:rsidRDefault="00BF4CF4" w:rsidP="00BF4CF4">
      <w:pPr>
        <w:pStyle w:val="NormalWeb"/>
        <w:shd w:val="clear" w:color="auto" w:fill="FFFFFF"/>
        <w:spacing w:before="0" w:beforeAutospacing="0" w:after="0" w:afterAutospacing="0"/>
        <w:jc w:val="both"/>
        <w:rPr>
          <w:rStyle w:val="fontstyle21"/>
          <w:rFonts w:ascii="Arial" w:eastAsiaTheme="minorHAnsi" w:hAnsi="Arial" w:cstheme="minorBidi"/>
          <w:sz w:val="22"/>
          <w:szCs w:val="22"/>
          <w:lang w:eastAsia="en-US"/>
        </w:rPr>
      </w:pPr>
    </w:p>
    <w:p w14:paraId="79323291" w14:textId="77777777" w:rsidR="00BF4CF4" w:rsidRDefault="00BF4CF4" w:rsidP="00BF4CF4">
      <w:pPr>
        <w:pStyle w:val="NormalWeb"/>
        <w:shd w:val="clear" w:color="auto" w:fill="FFFFFF"/>
        <w:spacing w:before="0" w:beforeAutospacing="0" w:after="0" w:afterAutospacing="0"/>
        <w:jc w:val="both"/>
        <w:rPr>
          <w:rStyle w:val="fontstyle21"/>
          <w:rFonts w:ascii="Arial" w:eastAsiaTheme="minorHAnsi" w:hAnsi="Arial" w:cstheme="minorBidi"/>
          <w:sz w:val="22"/>
          <w:szCs w:val="22"/>
          <w:lang w:eastAsia="en-US"/>
        </w:rPr>
      </w:pPr>
    </w:p>
    <w:p w14:paraId="15CADDB0" w14:textId="77777777" w:rsidR="00BF4CF4" w:rsidRDefault="00BF4CF4" w:rsidP="00BF4CF4">
      <w:pPr>
        <w:pStyle w:val="NormalWeb"/>
        <w:shd w:val="clear" w:color="auto" w:fill="FFFFFF"/>
        <w:spacing w:before="0" w:beforeAutospacing="0" w:after="0" w:afterAutospacing="0"/>
        <w:jc w:val="both"/>
        <w:rPr>
          <w:rStyle w:val="fontstyle21"/>
          <w:rFonts w:ascii="Arial" w:eastAsiaTheme="minorHAnsi" w:hAnsi="Arial" w:cstheme="minorBidi"/>
          <w:sz w:val="22"/>
          <w:szCs w:val="22"/>
          <w:lang w:eastAsia="en-US"/>
        </w:rPr>
      </w:pPr>
      <w:r w:rsidRPr="00BF4CF4">
        <w:rPr>
          <w:rStyle w:val="fontstyle21"/>
          <w:rFonts w:ascii="Arial" w:eastAsiaTheme="minorHAnsi" w:hAnsi="Arial" w:cstheme="minorBidi"/>
          <w:sz w:val="22"/>
          <w:szCs w:val="22"/>
          <w:lang w:eastAsia="en-US"/>
        </w:rPr>
        <w:lastRenderedPageBreak/>
        <w:t>2. Les conséquences de la mise à disposition sur la durée du temps de travail (enseignements compris), les congés et repos hebdomadaires, sont rappelés dans l'annexe administrative.</w:t>
      </w:r>
    </w:p>
    <w:p w14:paraId="22A769E7" w14:textId="77777777" w:rsidR="00BF4CF4" w:rsidRDefault="00BF4CF4" w:rsidP="00BF4CF4">
      <w:pPr>
        <w:pStyle w:val="NormalWeb"/>
        <w:shd w:val="clear" w:color="auto" w:fill="FFFFFF"/>
        <w:spacing w:before="0" w:beforeAutospacing="0" w:after="0" w:afterAutospacing="0"/>
        <w:jc w:val="both"/>
        <w:rPr>
          <w:rStyle w:val="fontstyle21"/>
          <w:rFonts w:ascii="Arial" w:eastAsiaTheme="minorHAnsi" w:hAnsi="Arial" w:cstheme="minorBidi"/>
          <w:sz w:val="22"/>
          <w:szCs w:val="22"/>
          <w:lang w:eastAsia="en-US"/>
        </w:rPr>
      </w:pPr>
    </w:p>
    <w:p w14:paraId="0B9688E8" w14:textId="77777777" w:rsidR="00BF4CF4" w:rsidRDefault="00BF4CF4" w:rsidP="00BF4CF4">
      <w:pPr>
        <w:pStyle w:val="NormalWeb"/>
        <w:shd w:val="clear" w:color="auto" w:fill="FFFFFF"/>
        <w:spacing w:before="0" w:beforeAutospacing="0" w:after="0" w:afterAutospacing="0"/>
        <w:jc w:val="both"/>
        <w:rPr>
          <w:rStyle w:val="fontstyle21"/>
          <w:rFonts w:ascii="Arial" w:eastAsiaTheme="minorHAnsi" w:hAnsi="Arial" w:cstheme="minorBidi"/>
          <w:sz w:val="22"/>
          <w:szCs w:val="22"/>
          <w:lang w:eastAsia="en-US"/>
        </w:rPr>
      </w:pPr>
    </w:p>
    <w:p w14:paraId="290ED26C" w14:textId="77777777" w:rsidR="00BF4CF4" w:rsidRDefault="00BF4CF4" w:rsidP="00BF4CF4">
      <w:pPr>
        <w:pStyle w:val="NormalWeb"/>
        <w:shd w:val="clear" w:color="auto" w:fill="FFFFFF"/>
        <w:spacing w:before="0" w:beforeAutospacing="0" w:after="0" w:afterAutospacing="0"/>
        <w:jc w:val="both"/>
        <w:rPr>
          <w:rStyle w:val="fontstyle21"/>
          <w:rFonts w:ascii="Arial" w:eastAsiaTheme="minorHAnsi" w:hAnsi="Arial" w:cstheme="minorBidi"/>
          <w:sz w:val="22"/>
          <w:szCs w:val="22"/>
          <w:lang w:eastAsia="en-US"/>
        </w:rPr>
      </w:pPr>
      <w:r w:rsidRPr="00BF4CF4">
        <w:rPr>
          <w:rStyle w:val="fontstyle21"/>
          <w:rFonts w:ascii="Arial" w:eastAsiaTheme="minorHAnsi" w:hAnsi="Arial" w:cstheme="minorBidi"/>
          <w:sz w:val="22"/>
          <w:szCs w:val="22"/>
          <w:lang w:eastAsia="en-US"/>
        </w:rPr>
        <w:t>3. L'entreprise d'accueil s'engage à former le bénéficiaire à la sécurité, à l'informer des risques spécifiques qu'il rencontrera dans l'entreprise au cours de sa période de mobilité, et devra lui fournir les équipements de protection collective et individuelle nécessaires.</w:t>
      </w:r>
    </w:p>
    <w:p w14:paraId="38AB3E2B" w14:textId="77777777" w:rsidR="00BF4CF4" w:rsidRDefault="00BF4CF4" w:rsidP="00BF4CF4">
      <w:pPr>
        <w:pStyle w:val="NormalWeb"/>
        <w:shd w:val="clear" w:color="auto" w:fill="FFFFFF"/>
        <w:spacing w:before="0" w:beforeAutospacing="0" w:after="0" w:afterAutospacing="0"/>
        <w:jc w:val="both"/>
        <w:rPr>
          <w:rStyle w:val="fontstyle21"/>
          <w:rFonts w:ascii="Arial" w:eastAsiaTheme="minorHAnsi" w:hAnsi="Arial" w:cstheme="minorBidi"/>
          <w:sz w:val="22"/>
          <w:szCs w:val="22"/>
          <w:lang w:eastAsia="en-US"/>
        </w:rPr>
      </w:pPr>
    </w:p>
    <w:p w14:paraId="1C7CD5A9" w14:textId="77777777" w:rsidR="00BF4CF4" w:rsidRDefault="00BF4CF4" w:rsidP="00BF4CF4">
      <w:pPr>
        <w:pStyle w:val="NormalWeb"/>
        <w:shd w:val="clear" w:color="auto" w:fill="FFFFFF"/>
        <w:spacing w:before="0" w:beforeAutospacing="0" w:after="0" w:afterAutospacing="0"/>
        <w:jc w:val="both"/>
        <w:rPr>
          <w:rStyle w:val="fontstyle21"/>
          <w:rFonts w:ascii="Arial" w:eastAsiaTheme="minorHAnsi" w:hAnsi="Arial" w:cstheme="minorBidi"/>
          <w:sz w:val="22"/>
          <w:szCs w:val="22"/>
          <w:lang w:eastAsia="en-US"/>
        </w:rPr>
      </w:pPr>
    </w:p>
    <w:p w14:paraId="7C1D664B" w14:textId="77777777" w:rsidR="00BF4CF4" w:rsidRPr="00BF4CF4" w:rsidRDefault="00BF4CF4" w:rsidP="00BF4CF4">
      <w:pPr>
        <w:pStyle w:val="NormalWeb"/>
        <w:shd w:val="clear" w:color="auto" w:fill="FFFFFF"/>
        <w:spacing w:before="0" w:beforeAutospacing="0" w:after="0" w:afterAutospacing="0"/>
        <w:jc w:val="both"/>
        <w:rPr>
          <w:rStyle w:val="fontstyle21"/>
          <w:rFonts w:ascii="Arial" w:eastAsiaTheme="minorHAnsi" w:hAnsi="Arial" w:cstheme="minorBidi"/>
          <w:sz w:val="22"/>
          <w:szCs w:val="22"/>
          <w:lang w:eastAsia="en-US"/>
        </w:rPr>
      </w:pPr>
      <w:r w:rsidRPr="00BF4CF4">
        <w:rPr>
          <w:rStyle w:val="fontstyle21"/>
          <w:rFonts w:ascii="Arial" w:eastAsiaTheme="minorHAnsi" w:hAnsi="Arial" w:cstheme="minorBidi"/>
          <w:sz w:val="22"/>
          <w:szCs w:val="22"/>
          <w:lang w:eastAsia="en-US"/>
        </w:rPr>
        <w:t>4. L'organisme / centre de formation d'accueil s'engage à former le bénéficiaire à la sécurité, à l'informer des risques spécifiques qu'il rencontrera au cours de sa formation.</w:t>
      </w:r>
    </w:p>
    <w:p w14:paraId="0EEA4A67" w14:textId="77777777" w:rsidR="005A2017" w:rsidRPr="00BF4CF4" w:rsidRDefault="005A2017" w:rsidP="007921A0">
      <w:pPr>
        <w:spacing w:after="0"/>
        <w:jc w:val="both"/>
        <w:rPr>
          <w:rStyle w:val="fontstyle21"/>
          <w:rFonts w:ascii="Arial" w:hAnsi="Arial"/>
          <w:sz w:val="22"/>
          <w:szCs w:val="22"/>
        </w:rPr>
      </w:pPr>
    </w:p>
    <w:p w14:paraId="4D350E56" w14:textId="77777777" w:rsidR="00BF4CF4" w:rsidRDefault="00BF4CF4" w:rsidP="007921A0">
      <w:pPr>
        <w:spacing w:after="0"/>
        <w:jc w:val="both"/>
        <w:rPr>
          <w:rStyle w:val="fontstyle21"/>
          <w:rFonts w:ascii="Arial" w:hAnsi="Arial" w:cs="Arial"/>
          <w:sz w:val="22"/>
          <w:szCs w:val="22"/>
        </w:rPr>
      </w:pPr>
    </w:p>
    <w:p w14:paraId="0773C692" w14:textId="77777777" w:rsidR="00C743B9" w:rsidRPr="00C743B9" w:rsidRDefault="00C743B9" w:rsidP="007921A0">
      <w:pPr>
        <w:spacing w:after="0"/>
        <w:jc w:val="both"/>
        <w:rPr>
          <w:rStyle w:val="fontstyle21"/>
          <w:rFonts w:ascii="Arial" w:hAnsi="Arial"/>
          <w:b/>
          <w:sz w:val="24"/>
          <w:szCs w:val="24"/>
        </w:rPr>
      </w:pPr>
      <w:r w:rsidRPr="00C743B9">
        <w:rPr>
          <w:rStyle w:val="fontstyle21"/>
          <w:rFonts w:ascii="Arial" w:hAnsi="Arial"/>
          <w:b/>
          <w:sz w:val="24"/>
          <w:szCs w:val="24"/>
        </w:rPr>
        <w:t>Article 4 : Ressources destinées au bénéficiaire du contrat de professionnalisation ou d'apprentissage</w:t>
      </w:r>
    </w:p>
    <w:p w14:paraId="7F9593E5" w14:textId="77777777" w:rsidR="00C743B9" w:rsidRPr="00FD4BA4" w:rsidRDefault="00C743B9" w:rsidP="007921A0">
      <w:pPr>
        <w:spacing w:after="0"/>
        <w:jc w:val="both"/>
        <w:rPr>
          <w:rStyle w:val="fontstyle21"/>
          <w:rFonts w:ascii="Arial" w:hAnsi="Arial"/>
          <w:bCs/>
          <w:sz w:val="22"/>
          <w:szCs w:val="22"/>
        </w:rPr>
      </w:pPr>
    </w:p>
    <w:p w14:paraId="2857B5A0" w14:textId="77777777" w:rsidR="00F45EF0" w:rsidRPr="00FD4BA4"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Il est rappelé que, pendant la période de mobilité, le versement du salaire du bénéficiaire du contrat de professionnalisation ou d'apprentissage est maintenu par l'employeur.</w:t>
      </w:r>
    </w:p>
    <w:p w14:paraId="47DF714C"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620A56F6" w14:textId="77777777" w:rsidR="00F45EF0" w:rsidRPr="00FD4BA4"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Financements complémentaires mobilisables</w:t>
      </w:r>
      <w:r w:rsidR="006F4DD2">
        <w:rPr>
          <w:rStyle w:val="fontstyle21"/>
          <w:rFonts w:ascii="Arial" w:hAnsi="Arial"/>
          <w:sz w:val="22"/>
          <w:szCs w:val="22"/>
        </w:rPr>
        <w:t xml:space="preserve"> (à préciser)</w:t>
      </w:r>
    </w:p>
    <w:p w14:paraId="41B6F9DA"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239BFBE9"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321BD9B6" w14:textId="77777777" w:rsidR="00F45EF0" w:rsidRPr="00FD4BA4"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 xml:space="preserve">1. Montant et modalités de versement de la compensation de la perte de ressources et des coûts de toute </w:t>
      </w:r>
      <w:proofErr w:type="gramStart"/>
      <w:r w:rsidRPr="00C743B9">
        <w:rPr>
          <w:rStyle w:val="fontstyle21"/>
          <w:rFonts w:ascii="Arial" w:hAnsi="Arial"/>
          <w:sz w:val="22"/>
          <w:szCs w:val="22"/>
        </w:rPr>
        <w:t>nature versés</w:t>
      </w:r>
      <w:proofErr w:type="gramEnd"/>
      <w:r w:rsidRPr="00C743B9">
        <w:rPr>
          <w:rStyle w:val="fontstyle21"/>
          <w:rFonts w:ascii="Arial" w:hAnsi="Arial"/>
          <w:sz w:val="22"/>
          <w:szCs w:val="22"/>
        </w:rPr>
        <w:t xml:space="preserve"> par l'organisme de formation / centre de formation d'apprentis français au bénéficiaire du contrat de professionnalisation ou d'apprentissage [le cas échéant]</w:t>
      </w:r>
    </w:p>
    <w:p w14:paraId="717BDA34" w14:textId="77777777" w:rsidR="00F45EF0" w:rsidRPr="00FD4BA4" w:rsidRDefault="00F45EF0" w:rsidP="007921A0">
      <w:pPr>
        <w:shd w:val="clear" w:color="auto" w:fill="FFFFFF"/>
        <w:spacing w:after="0" w:line="240" w:lineRule="auto"/>
        <w:jc w:val="both"/>
        <w:rPr>
          <w:rStyle w:val="fontstyle21"/>
          <w:rFonts w:ascii="Arial" w:hAnsi="Arial"/>
          <w:sz w:val="22"/>
          <w:szCs w:val="22"/>
        </w:rPr>
      </w:pPr>
    </w:p>
    <w:p w14:paraId="376EFAD9"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379A1759"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2D7E73DF" w14:textId="77777777" w:rsidR="00F45EF0" w:rsidRPr="00FD4BA4"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2. Montant de la rémunération versée par l'entreprise d'accueil [le cas échéant]</w:t>
      </w:r>
    </w:p>
    <w:p w14:paraId="672FF0E0"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3538AA6D"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59EEE466"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3CBCFDDD" w14:textId="77777777" w:rsidR="00F45EF0" w:rsidRPr="00FD4BA4"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3. Montant et modalités de versement de la bourse Erasmus [le cas échéant]</w:t>
      </w:r>
    </w:p>
    <w:p w14:paraId="3963D4D6"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45E8EF82"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143918EF"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6D7E3FF8" w14:textId="77777777" w:rsidR="00F45EF0" w:rsidRPr="00FD4BA4"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4. Montant et modalités de versement de l'aide de la région [le cas échéant]</w:t>
      </w:r>
    </w:p>
    <w:p w14:paraId="1F69014F"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1A64030D"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09D5CAEA"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69D62788" w14:textId="77777777" w:rsidR="00F45EF0" w:rsidRPr="00FD4BA4"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5. Montant et modalités de versement des autres ressources [le cas échéant]</w:t>
      </w:r>
    </w:p>
    <w:p w14:paraId="57B772E8"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33C01AB4"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6BCD3EDC" w14:textId="77777777" w:rsidR="002706DF" w:rsidRPr="00FD4BA4" w:rsidRDefault="002706DF" w:rsidP="007921A0">
      <w:pPr>
        <w:shd w:val="clear" w:color="auto" w:fill="FFFFFF"/>
        <w:spacing w:after="0" w:line="240" w:lineRule="auto"/>
        <w:jc w:val="both"/>
        <w:rPr>
          <w:rStyle w:val="fontstyle21"/>
          <w:rFonts w:ascii="Arial" w:hAnsi="Arial"/>
          <w:sz w:val="22"/>
          <w:szCs w:val="22"/>
        </w:rPr>
      </w:pPr>
    </w:p>
    <w:p w14:paraId="3BF16519" w14:textId="77777777" w:rsidR="00C743B9" w:rsidRPr="00C743B9"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[A compléter, le cas échéant]</w:t>
      </w:r>
    </w:p>
    <w:p w14:paraId="36C04E91" w14:textId="77777777" w:rsidR="00C743B9" w:rsidRPr="00FD4BA4" w:rsidRDefault="00C743B9" w:rsidP="007921A0">
      <w:pPr>
        <w:spacing w:after="0"/>
        <w:jc w:val="both"/>
        <w:rPr>
          <w:rFonts w:ascii="Arial" w:eastAsia="Times New Roman" w:hAnsi="Arial" w:cs="Arial"/>
          <w:color w:val="000000"/>
          <w:lang w:eastAsia="fr-FR"/>
        </w:rPr>
      </w:pPr>
    </w:p>
    <w:p w14:paraId="0A92EC64" w14:textId="77777777" w:rsidR="00C743B9" w:rsidRPr="00FD4BA4" w:rsidRDefault="00C743B9" w:rsidP="007921A0">
      <w:pPr>
        <w:spacing w:after="0"/>
        <w:jc w:val="both"/>
        <w:rPr>
          <w:rFonts w:ascii="Arial" w:eastAsia="Times New Roman" w:hAnsi="Arial" w:cs="Arial"/>
          <w:color w:val="000000"/>
          <w:lang w:eastAsia="fr-FR"/>
        </w:rPr>
      </w:pPr>
    </w:p>
    <w:p w14:paraId="41837864" w14:textId="77777777" w:rsidR="002706DF" w:rsidRPr="00FD4BA4" w:rsidRDefault="002706DF" w:rsidP="007921A0">
      <w:pPr>
        <w:spacing w:after="0"/>
        <w:jc w:val="both"/>
        <w:rPr>
          <w:rFonts w:ascii="Arial" w:eastAsia="Times New Roman" w:hAnsi="Arial" w:cs="Arial"/>
          <w:color w:val="000000"/>
          <w:lang w:eastAsia="fr-FR"/>
        </w:rPr>
      </w:pPr>
    </w:p>
    <w:p w14:paraId="6BAE79C7" w14:textId="77777777" w:rsidR="002706DF" w:rsidRPr="00FD4BA4" w:rsidRDefault="002706DF" w:rsidP="007921A0">
      <w:pPr>
        <w:spacing w:after="0"/>
        <w:jc w:val="both"/>
        <w:rPr>
          <w:rFonts w:ascii="Arial" w:eastAsia="Times New Roman" w:hAnsi="Arial" w:cs="Arial"/>
          <w:color w:val="000000"/>
          <w:lang w:eastAsia="fr-FR"/>
        </w:rPr>
      </w:pPr>
    </w:p>
    <w:p w14:paraId="1F82C540" w14:textId="77777777" w:rsidR="002706DF" w:rsidRPr="00FD4BA4" w:rsidRDefault="002706DF" w:rsidP="007921A0">
      <w:pPr>
        <w:spacing w:after="0"/>
        <w:jc w:val="both"/>
        <w:rPr>
          <w:rFonts w:ascii="Arial" w:eastAsia="Times New Roman" w:hAnsi="Arial" w:cs="Arial"/>
          <w:color w:val="000000"/>
          <w:lang w:eastAsia="fr-FR"/>
        </w:rPr>
      </w:pPr>
    </w:p>
    <w:p w14:paraId="76D5E8C3" w14:textId="77777777" w:rsidR="002706DF" w:rsidRPr="00FD4BA4" w:rsidRDefault="002706DF" w:rsidP="007921A0">
      <w:pPr>
        <w:spacing w:after="0"/>
        <w:jc w:val="both"/>
        <w:rPr>
          <w:rFonts w:ascii="Arial" w:eastAsia="Times New Roman" w:hAnsi="Arial" w:cs="Arial"/>
          <w:color w:val="000000"/>
          <w:lang w:eastAsia="fr-FR"/>
        </w:rPr>
      </w:pPr>
    </w:p>
    <w:p w14:paraId="074F69BE" w14:textId="77777777" w:rsidR="002706DF" w:rsidRPr="00FD4BA4" w:rsidRDefault="002706DF" w:rsidP="007921A0">
      <w:pPr>
        <w:spacing w:after="0"/>
        <w:jc w:val="both"/>
        <w:rPr>
          <w:rFonts w:ascii="Arial" w:eastAsia="Times New Roman" w:hAnsi="Arial" w:cs="Arial"/>
          <w:color w:val="000000"/>
          <w:lang w:eastAsia="fr-FR"/>
        </w:rPr>
      </w:pPr>
    </w:p>
    <w:p w14:paraId="0C985CE4" w14:textId="77777777" w:rsidR="002706DF" w:rsidRPr="00FD4BA4" w:rsidRDefault="002706DF" w:rsidP="007921A0">
      <w:pPr>
        <w:spacing w:after="0"/>
        <w:jc w:val="both"/>
        <w:rPr>
          <w:rFonts w:ascii="Arial" w:eastAsia="Times New Roman" w:hAnsi="Arial" w:cs="Arial"/>
          <w:color w:val="000000"/>
          <w:lang w:eastAsia="fr-FR"/>
        </w:rPr>
      </w:pPr>
    </w:p>
    <w:p w14:paraId="4C305984" w14:textId="77777777" w:rsidR="002706DF" w:rsidRPr="00FD4BA4" w:rsidRDefault="002706DF" w:rsidP="007921A0">
      <w:pPr>
        <w:spacing w:after="0"/>
        <w:jc w:val="both"/>
        <w:rPr>
          <w:rFonts w:ascii="Arial" w:eastAsia="Times New Roman" w:hAnsi="Arial" w:cs="Arial"/>
          <w:color w:val="000000"/>
          <w:lang w:eastAsia="fr-FR"/>
        </w:rPr>
      </w:pPr>
    </w:p>
    <w:p w14:paraId="75E6E9C0" w14:textId="77777777" w:rsidR="002706DF" w:rsidRPr="00FD4BA4" w:rsidRDefault="002706DF" w:rsidP="007921A0">
      <w:pPr>
        <w:spacing w:after="0"/>
        <w:jc w:val="both"/>
        <w:rPr>
          <w:rFonts w:ascii="Arial" w:eastAsia="Times New Roman" w:hAnsi="Arial" w:cs="Arial"/>
          <w:color w:val="000000"/>
          <w:lang w:eastAsia="fr-FR"/>
        </w:rPr>
      </w:pPr>
    </w:p>
    <w:p w14:paraId="36A271EC" w14:textId="77777777" w:rsidR="00C743B9" w:rsidRPr="00C743B9" w:rsidRDefault="00C743B9" w:rsidP="007921A0">
      <w:pPr>
        <w:spacing w:after="0"/>
        <w:jc w:val="both"/>
        <w:rPr>
          <w:rStyle w:val="fontstyle21"/>
          <w:rFonts w:ascii="Arial" w:hAnsi="Arial"/>
          <w:b/>
          <w:sz w:val="24"/>
          <w:szCs w:val="24"/>
        </w:rPr>
      </w:pPr>
      <w:r w:rsidRPr="00C743B9">
        <w:rPr>
          <w:rStyle w:val="fontstyle21"/>
          <w:rFonts w:ascii="Arial" w:hAnsi="Arial"/>
          <w:b/>
          <w:sz w:val="24"/>
          <w:szCs w:val="24"/>
        </w:rPr>
        <w:t>Article 5</w:t>
      </w:r>
      <w:r>
        <w:rPr>
          <w:rStyle w:val="fontstyle21"/>
          <w:rFonts w:ascii="Arial" w:hAnsi="Arial"/>
          <w:b/>
          <w:sz w:val="24"/>
          <w:szCs w:val="24"/>
        </w:rPr>
        <w:t xml:space="preserve"> </w:t>
      </w:r>
      <w:r w:rsidRPr="00C743B9">
        <w:rPr>
          <w:rStyle w:val="fontstyle21"/>
          <w:rFonts w:ascii="Arial" w:hAnsi="Arial"/>
          <w:b/>
          <w:sz w:val="24"/>
          <w:szCs w:val="24"/>
        </w:rPr>
        <w:t>Suivi dans le pays d'accueil</w:t>
      </w:r>
    </w:p>
    <w:p w14:paraId="10F9384A" w14:textId="77777777" w:rsidR="00C743B9" w:rsidRPr="007921A0" w:rsidRDefault="00C743B9" w:rsidP="007921A0">
      <w:pPr>
        <w:shd w:val="clear" w:color="auto" w:fill="FFFFFF"/>
        <w:spacing w:after="0" w:line="240" w:lineRule="auto"/>
        <w:jc w:val="both"/>
        <w:rPr>
          <w:rStyle w:val="fontstyle21"/>
          <w:rFonts w:ascii="Arial" w:hAnsi="Arial"/>
          <w:sz w:val="22"/>
          <w:szCs w:val="22"/>
        </w:rPr>
      </w:pPr>
    </w:p>
    <w:p w14:paraId="43F12249" w14:textId="77777777" w:rsidR="007921A0" w:rsidRPr="007921A0"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 xml:space="preserve">Le suivi du bénéficiaire du contrat de professionnalisation ou d'apprentissage est assuré dans l'entreprise d'accueil par </w:t>
      </w:r>
      <w:r w:rsidRPr="00C743B9">
        <w:rPr>
          <w:rStyle w:val="fontstyle21"/>
          <w:rFonts w:ascii="Arial" w:hAnsi="Arial"/>
          <w:i/>
          <w:iCs/>
          <w:color w:val="auto"/>
          <w:sz w:val="22"/>
          <w:szCs w:val="22"/>
        </w:rPr>
        <w:t>(</w:t>
      </w:r>
      <w:r w:rsidR="00DD5975" w:rsidRPr="00DD5975">
        <w:rPr>
          <w:rFonts w:ascii="Arial" w:hAnsi="Arial" w:cs="Arial"/>
          <w:i/>
          <w:iCs/>
          <w:shd w:val="clear" w:color="auto" w:fill="FFFFFF"/>
        </w:rPr>
        <w:t>Préciser le nom, la fonction, le téléphone, le courriel et l'établissement du référent de l'entreprise d'accueil</w:t>
      </w:r>
      <w:r w:rsidR="00DD5975">
        <w:rPr>
          <w:rFonts w:ascii="Arial" w:hAnsi="Arial" w:cs="Arial"/>
          <w:i/>
          <w:iCs/>
          <w:shd w:val="clear" w:color="auto" w:fill="FFFFFF"/>
        </w:rPr>
        <w:t>).</w:t>
      </w:r>
    </w:p>
    <w:p w14:paraId="14BD153A" w14:textId="77777777" w:rsidR="003C42C9" w:rsidRDefault="003C42C9" w:rsidP="007921A0">
      <w:pPr>
        <w:shd w:val="clear" w:color="auto" w:fill="FFFFFF"/>
        <w:spacing w:after="0" w:line="240" w:lineRule="auto"/>
        <w:jc w:val="both"/>
        <w:rPr>
          <w:rStyle w:val="fontstyle21"/>
          <w:rFonts w:ascii="Arial" w:hAnsi="Arial"/>
          <w:sz w:val="22"/>
          <w:szCs w:val="22"/>
        </w:rPr>
      </w:pPr>
    </w:p>
    <w:p w14:paraId="34E40938" w14:textId="77777777" w:rsidR="00DD5975" w:rsidRDefault="00DD5975" w:rsidP="007921A0">
      <w:pPr>
        <w:shd w:val="clear" w:color="auto" w:fill="FFFFFF"/>
        <w:spacing w:after="0" w:line="240" w:lineRule="auto"/>
        <w:jc w:val="both"/>
        <w:rPr>
          <w:rStyle w:val="fontstyle21"/>
          <w:rFonts w:ascii="Arial" w:hAnsi="Arial"/>
          <w:sz w:val="22"/>
          <w:szCs w:val="22"/>
        </w:rPr>
      </w:pPr>
    </w:p>
    <w:p w14:paraId="2B427732" w14:textId="77777777" w:rsidR="00DD5975" w:rsidRDefault="00DD5975" w:rsidP="007921A0">
      <w:pPr>
        <w:shd w:val="clear" w:color="auto" w:fill="FFFFFF"/>
        <w:spacing w:after="0" w:line="240" w:lineRule="auto"/>
        <w:jc w:val="both"/>
        <w:rPr>
          <w:rStyle w:val="fontstyle21"/>
          <w:rFonts w:ascii="Arial" w:hAnsi="Arial"/>
          <w:sz w:val="22"/>
          <w:szCs w:val="22"/>
        </w:rPr>
      </w:pPr>
    </w:p>
    <w:p w14:paraId="2FE38871" w14:textId="77777777" w:rsidR="007921A0" w:rsidRPr="00DD5975" w:rsidRDefault="00C743B9" w:rsidP="007921A0">
      <w:pPr>
        <w:shd w:val="clear" w:color="auto" w:fill="FFFFFF"/>
        <w:spacing w:after="0" w:line="240" w:lineRule="auto"/>
        <w:jc w:val="both"/>
        <w:rPr>
          <w:rStyle w:val="fontstyle21"/>
          <w:rFonts w:ascii="Arial" w:hAnsi="Arial"/>
          <w:i/>
          <w:iCs/>
          <w:color w:val="auto"/>
          <w:sz w:val="22"/>
          <w:szCs w:val="22"/>
        </w:rPr>
      </w:pPr>
      <w:r w:rsidRPr="00C743B9">
        <w:rPr>
          <w:rStyle w:val="fontstyle21"/>
          <w:rFonts w:ascii="Arial" w:hAnsi="Arial"/>
          <w:sz w:val="22"/>
          <w:szCs w:val="22"/>
        </w:rPr>
        <w:t xml:space="preserve">Le suivi du bénéficiaire du contrat de professionnalisation ou d'apprentissage est assuré dans l'organisme/centre de formation d'accueil par </w:t>
      </w:r>
      <w:r w:rsidRPr="00C743B9">
        <w:rPr>
          <w:rStyle w:val="fontstyle21"/>
          <w:rFonts w:ascii="Arial" w:hAnsi="Arial"/>
          <w:i/>
          <w:iCs/>
          <w:color w:val="auto"/>
          <w:sz w:val="22"/>
          <w:szCs w:val="22"/>
        </w:rPr>
        <w:t>(</w:t>
      </w:r>
      <w:r w:rsidR="00DD5975" w:rsidRPr="00DD5975">
        <w:rPr>
          <w:rFonts w:ascii="Arial" w:hAnsi="Arial" w:cs="Arial"/>
          <w:i/>
          <w:iCs/>
          <w:shd w:val="clear" w:color="auto" w:fill="FFFFFF"/>
        </w:rPr>
        <w:t>Préciser le nom, la fonction le téléphone, le courriel du référent de l'organisme de formation / CFA d'accueil).</w:t>
      </w:r>
    </w:p>
    <w:p w14:paraId="46F61145" w14:textId="77777777" w:rsidR="003C42C9" w:rsidRPr="00DD5975" w:rsidRDefault="003C42C9" w:rsidP="007921A0">
      <w:pPr>
        <w:shd w:val="clear" w:color="auto" w:fill="FFFFFF"/>
        <w:spacing w:after="0" w:line="240" w:lineRule="auto"/>
        <w:jc w:val="both"/>
        <w:rPr>
          <w:rStyle w:val="fontstyle21"/>
          <w:rFonts w:ascii="Arial" w:hAnsi="Arial"/>
          <w:i/>
          <w:iCs/>
          <w:color w:val="auto"/>
          <w:sz w:val="22"/>
          <w:szCs w:val="22"/>
        </w:rPr>
      </w:pPr>
    </w:p>
    <w:p w14:paraId="69016313" w14:textId="77777777" w:rsidR="00DD5975" w:rsidRPr="00DD5975" w:rsidRDefault="00DD5975" w:rsidP="007921A0">
      <w:pPr>
        <w:shd w:val="clear" w:color="auto" w:fill="FFFFFF"/>
        <w:spacing w:after="0" w:line="240" w:lineRule="auto"/>
        <w:jc w:val="both"/>
        <w:rPr>
          <w:rStyle w:val="fontstyle21"/>
          <w:rFonts w:ascii="Arial" w:hAnsi="Arial"/>
          <w:i/>
          <w:iCs/>
          <w:color w:val="auto"/>
          <w:sz w:val="22"/>
          <w:szCs w:val="22"/>
        </w:rPr>
      </w:pPr>
    </w:p>
    <w:p w14:paraId="7542B607" w14:textId="77777777" w:rsidR="00DD5975" w:rsidRDefault="00DD5975" w:rsidP="007921A0">
      <w:pPr>
        <w:shd w:val="clear" w:color="auto" w:fill="FFFFFF"/>
        <w:spacing w:after="0" w:line="240" w:lineRule="auto"/>
        <w:jc w:val="both"/>
        <w:rPr>
          <w:rStyle w:val="fontstyle21"/>
          <w:rFonts w:ascii="Arial" w:hAnsi="Arial"/>
          <w:sz w:val="22"/>
          <w:szCs w:val="22"/>
        </w:rPr>
      </w:pPr>
    </w:p>
    <w:p w14:paraId="1B4E1A7D" w14:textId="77777777" w:rsidR="00DD5975" w:rsidRDefault="00DD5975" w:rsidP="007921A0">
      <w:pPr>
        <w:shd w:val="clear" w:color="auto" w:fill="FFFFFF"/>
        <w:spacing w:after="0" w:line="240" w:lineRule="auto"/>
        <w:jc w:val="both"/>
        <w:rPr>
          <w:rStyle w:val="fontstyle21"/>
          <w:rFonts w:ascii="Arial" w:hAnsi="Arial"/>
          <w:sz w:val="22"/>
          <w:szCs w:val="22"/>
        </w:rPr>
      </w:pPr>
    </w:p>
    <w:p w14:paraId="1E5AEF46" w14:textId="77777777" w:rsidR="007921A0" w:rsidRPr="007921A0"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Les modalités de suivi sont précisées dans l'annexe pédagogique (outils de liaison).</w:t>
      </w:r>
    </w:p>
    <w:p w14:paraId="219A1D4F" w14:textId="77777777" w:rsidR="00DD5975" w:rsidRDefault="00DD5975" w:rsidP="007921A0">
      <w:pPr>
        <w:shd w:val="clear" w:color="auto" w:fill="FFFFFF"/>
        <w:spacing w:after="0" w:line="240" w:lineRule="auto"/>
        <w:jc w:val="both"/>
        <w:rPr>
          <w:rStyle w:val="fontstyle21"/>
          <w:rFonts w:ascii="Arial" w:hAnsi="Arial"/>
          <w:sz w:val="22"/>
          <w:szCs w:val="22"/>
        </w:rPr>
      </w:pPr>
    </w:p>
    <w:p w14:paraId="3063211D" w14:textId="77777777" w:rsidR="00DD5975" w:rsidRDefault="00DD5975" w:rsidP="007921A0">
      <w:pPr>
        <w:shd w:val="clear" w:color="auto" w:fill="FFFFFF"/>
        <w:spacing w:after="0" w:line="240" w:lineRule="auto"/>
        <w:jc w:val="both"/>
        <w:rPr>
          <w:rStyle w:val="fontstyle21"/>
          <w:rFonts w:ascii="Arial" w:hAnsi="Arial"/>
          <w:sz w:val="22"/>
          <w:szCs w:val="22"/>
        </w:rPr>
      </w:pPr>
    </w:p>
    <w:p w14:paraId="65FA1EF7" w14:textId="77777777" w:rsidR="00DD5975" w:rsidRPr="00082D7C" w:rsidRDefault="00DD5975" w:rsidP="007921A0">
      <w:pPr>
        <w:shd w:val="clear" w:color="auto" w:fill="FFFFFF"/>
        <w:spacing w:after="0" w:line="240" w:lineRule="auto"/>
        <w:jc w:val="both"/>
        <w:rPr>
          <w:rStyle w:val="fontstyle21"/>
          <w:rFonts w:ascii="Arial" w:hAnsi="Arial"/>
          <w:i/>
          <w:iCs/>
          <w:sz w:val="22"/>
          <w:szCs w:val="22"/>
        </w:rPr>
      </w:pPr>
      <w:r w:rsidRPr="00DD5975">
        <w:rPr>
          <w:rStyle w:val="fontstyle21"/>
          <w:rFonts w:ascii="Arial" w:hAnsi="Arial"/>
          <w:sz w:val="22"/>
          <w:szCs w:val="22"/>
        </w:rPr>
        <w:t xml:space="preserve">Durant la totalité de la durée d'application de la convention, une liaison est assurée entre le pays d'origine et le bénéficiaire du contrat par </w:t>
      </w:r>
      <w:r w:rsidRPr="00082D7C">
        <w:rPr>
          <w:rStyle w:val="fontstyle21"/>
          <w:rFonts w:ascii="Arial" w:hAnsi="Arial"/>
          <w:i/>
          <w:iCs/>
          <w:sz w:val="22"/>
          <w:szCs w:val="22"/>
        </w:rPr>
        <w:t>(Préciser le nom, la fonction le téléphone, le courriel du référent de l'organisme de formation / CFA français.).</w:t>
      </w:r>
    </w:p>
    <w:p w14:paraId="4782C3DE" w14:textId="77777777" w:rsidR="00DD5975" w:rsidRDefault="00DD5975" w:rsidP="007921A0">
      <w:pPr>
        <w:shd w:val="clear" w:color="auto" w:fill="FFFFFF"/>
        <w:spacing w:after="0" w:line="240" w:lineRule="auto"/>
        <w:jc w:val="both"/>
        <w:rPr>
          <w:rStyle w:val="fontstyle21"/>
          <w:rFonts w:ascii="Arial" w:hAnsi="Arial"/>
          <w:sz w:val="22"/>
          <w:szCs w:val="22"/>
        </w:rPr>
      </w:pPr>
    </w:p>
    <w:p w14:paraId="7EA10931" w14:textId="77777777" w:rsidR="00DD5975" w:rsidRDefault="00DD5975" w:rsidP="007921A0">
      <w:pPr>
        <w:shd w:val="clear" w:color="auto" w:fill="FFFFFF"/>
        <w:spacing w:after="0" w:line="240" w:lineRule="auto"/>
        <w:jc w:val="both"/>
        <w:rPr>
          <w:rStyle w:val="fontstyle21"/>
          <w:rFonts w:ascii="Arial" w:hAnsi="Arial"/>
          <w:sz w:val="22"/>
          <w:szCs w:val="22"/>
        </w:rPr>
      </w:pPr>
    </w:p>
    <w:p w14:paraId="02EA8C13" w14:textId="77777777" w:rsidR="00DD5975" w:rsidRDefault="00DD5975" w:rsidP="007921A0">
      <w:pPr>
        <w:shd w:val="clear" w:color="auto" w:fill="FFFFFF"/>
        <w:spacing w:after="0" w:line="240" w:lineRule="auto"/>
        <w:jc w:val="both"/>
        <w:rPr>
          <w:rStyle w:val="fontstyle21"/>
          <w:rFonts w:ascii="Arial" w:hAnsi="Arial"/>
          <w:sz w:val="22"/>
          <w:szCs w:val="22"/>
        </w:rPr>
      </w:pPr>
    </w:p>
    <w:p w14:paraId="7B0C5E56" w14:textId="77777777" w:rsidR="00C743B9" w:rsidRPr="00C743B9"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En cas de difficulté, le bénéficiaire du contrat de professionnalisation ou d'apprentissage l'en informe immédiatement, afin que soient prises les mesures appropriées.</w:t>
      </w:r>
    </w:p>
    <w:p w14:paraId="248BF43E" w14:textId="77777777" w:rsidR="00C743B9" w:rsidRDefault="00C743B9" w:rsidP="007921A0">
      <w:pPr>
        <w:spacing w:after="0"/>
        <w:jc w:val="both"/>
        <w:rPr>
          <w:rStyle w:val="fontstyle21"/>
          <w:rFonts w:ascii="Arial" w:hAnsi="Arial"/>
          <w:sz w:val="22"/>
          <w:szCs w:val="22"/>
        </w:rPr>
      </w:pPr>
    </w:p>
    <w:p w14:paraId="2825C7C4" w14:textId="77777777" w:rsidR="00DD5975" w:rsidRPr="007921A0" w:rsidRDefault="00DD5975" w:rsidP="007921A0">
      <w:pPr>
        <w:spacing w:after="0"/>
        <w:jc w:val="both"/>
        <w:rPr>
          <w:rStyle w:val="fontstyle21"/>
          <w:rFonts w:ascii="Arial" w:hAnsi="Arial"/>
          <w:sz w:val="22"/>
          <w:szCs w:val="22"/>
        </w:rPr>
      </w:pPr>
    </w:p>
    <w:p w14:paraId="4C6D6A7E" w14:textId="77777777" w:rsidR="00C743B9" w:rsidRPr="00DD5975" w:rsidRDefault="00C743B9" w:rsidP="007921A0">
      <w:pPr>
        <w:spacing w:after="0"/>
        <w:jc w:val="both"/>
        <w:rPr>
          <w:rFonts w:ascii="Arial" w:eastAsia="Times New Roman" w:hAnsi="Arial" w:cs="Arial"/>
          <w:color w:val="000000"/>
          <w:lang w:eastAsia="fr-FR"/>
        </w:rPr>
      </w:pPr>
    </w:p>
    <w:p w14:paraId="1C9B37C5" w14:textId="77777777" w:rsidR="00C743B9" w:rsidRPr="00C743B9" w:rsidRDefault="00C743B9" w:rsidP="007921A0">
      <w:pPr>
        <w:spacing w:after="0"/>
        <w:jc w:val="both"/>
        <w:rPr>
          <w:rStyle w:val="fontstyle21"/>
          <w:rFonts w:ascii="Arial" w:hAnsi="Arial"/>
          <w:b/>
          <w:sz w:val="24"/>
          <w:szCs w:val="24"/>
        </w:rPr>
      </w:pPr>
      <w:r w:rsidRPr="00C743B9">
        <w:rPr>
          <w:rStyle w:val="fontstyle21"/>
          <w:rFonts w:ascii="Arial" w:hAnsi="Arial"/>
          <w:b/>
          <w:sz w:val="24"/>
          <w:szCs w:val="24"/>
        </w:rPr>
        <w:t>Article 6</w:t>
      </w:r>
      <w:r w:rsidR="00F45EF0">
        <w:rPr>
          <w:rStyle w:val="fontstyle21"/>
          <w:rFonts w:ascii="Arial" w:hAnsi="Arial"/>
          <w:b/>
          <w:sz w:val="24"/>
          <w:szCs w:val="24"/>
        </w:rPr>
        <w:t> :</w:t>
      </w:r>
      <w:r>
        <w:rPr>
          <w:rStyle w:val="fontstyle21"/>
          <w:rFonts w:ascii="Arial" w:hAnsi="Arial"/>
          <w:b/>
          <w:sz w:val="24"/>
          <w:szCs w:val="24"/>
        </w:rPr>
        <w:t xml:space="preserve"> </w:t>
      </w:r>
      <w:r w:rsidRPr="00C743B9">
        <w:rPr>
          <w:rStyle w:val="fontstyle21"/>
          <w:rFonts w:ascii="Arial" w:hAnsi="Arial"/>
          <w:b/>
          <w:sz w:val="24"/>
          <w:szCs w:val="24"/>
        </w:rPr>
        <w:t>Résiliation de la convention</w:t>
      </w:r>
    </w:p>
    <w:p w14:paraId="09B74BCC" w14:textId="77777777" w:rsidR="00C743B9" w:rsidRDefault="00C743B9" w:rsidP="007921A0">
      <w:pPr>
        <w:shd w:val="clear" w:color="auto" w:fill="FFFFFF"/>
        <w:spacing w:after="0" w:line="240" w:lineRule="auto"/>
        <w:jc w:val="both"/>
        <w:rPr>
          <w:rFonts w:ascii="Arial" w:eastAsia="Times New Roman" w:hAnsi="Arial" w:cs="Arial"/>
          <w:color w:val="000000"/>
          <w:sz w:val="19"/>
          <w:szCs w:val="19"/>
          <w:lang w:eastAsia="fr-FR"/>
        </w:rPr>
      </w:pPr>
    </w:p>
    <w:p w14:paraId="57E392AC" w14:textId="77777777" w:rsidR="007921A0" w:rsidRPr="007921A0"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La résiliation doit être conclue par écrit et notifiée à l'opérateur de compétences.</w:t>
      </w:r>
    </w:p>
    <w:p w14:paraId="507EA7DA" w14:textId="77777777" w:rsidR="00DD5975" w:rsidRDefault="00DD5975" w:rsidP="007921A0">
      <w:pPr>
        <w:shd w:val="clear" w:color="auto" w:fill="FFFFFF"/>
        <w:spacing w:after="0" w:line="240" w:lineRule="auto"/>
        <w:jc w:val="both"/>
        <w:rPr>
          <w:rStyle w:val="fontstyle21"/>
          <w:rFonts w:ascii="Arial" w:hAnsi="Arial"/>
          <w:sz w:val="22"/>
          <w:szCs w:val="22"/>
        </w:rPr>
      </w:pPr>
    </w:p>
    <w:p w14:paraId="25FA2818" w14:textId="77777777" w:rsidR="007921A0" w:rsidRPr="007921A0"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Elle peut intervenir sur accord expr</w:t>
      </w:r>
      <w:r w:rsidR="00024F70">
        <w:rPr>
          <w:rStyle w:val="fontstyle21"/>
          <w:rFonts w:ascii="Arial" w:hAnsi="Arial"/>
          <w:sz w:val="22"/>
          <w:szCs w:val="22"/>
        </w:rPr>
        <w:t>ess</w:t>
      </w:r>
      <w:r w:rsidRPr="00C743B9">
        <w:rPr>
          <w:rStyle w:val="fontstyle21"/>
          <w:rFonts w:ascii="Arial" w:hAnsi="Arial"/>
          <w:sz w:val="22"/>
          <w:szCs w:val="22"/>
        </w:rPr>
        <w:t xml:space="preserve"> des </w:t>
      </w:r>
      <w:proofErr w:type="spellStart"/>
      <w:r w:rsidRPr="00C743B9">
        <w:rPr>
          <w:rStyle w:val="fontstyle21"/>
          <w:rFonts w:ascii="Arial" w:hAnsi="Arial"/>
          <w:sz w:val="22"/>
          <w:szCs w:val="22"/>
        </w:rPr>
        <w:t>co-signataires</w:t>
      </w:r>
      <w:proofErr w:type="spellEnd"/>
      <w:r w:rsidRPr="00C743B9">
        <w:rPr>
          <w:rStyle w:val="fontstyle21"/>
          <w:rFonts w:ascii="Arial" w:hAnsi="Arial"/>
          <w:sz w:val="22"/>
          <w:szCs w:val="22"/>
        </w:rPr>
        <w:t>.</w:t>
      </w:r>
    </w:p>
    <w:p w14:paraId="08E0E8A7" w14:textId="77777777" w:rsidR="00DD5975" w:rsidRDefault="00DD5975" w:rsidP="007921A0">
      <w:pPr>
        <w:shd w:val="clear" w:color="auto" w:fill="FFFFFF"/>
        <w:spacing w:after="0" w:line="240" w:lineRule="auto"/>
        <w:jc w:val="both"/>
        <w:rPr>
          <w:rStyle w:val="fontstyle21"/>
          <w:rFonts w:ascii="Arial" w:hAnsi="Arial"/>
          <w:sz w:val="22"/>
          <w:szCs w:val="22"/>
        </w:rPr>
      </w:pPr>
    </w:p>
    <w:p w14:paraId="374A1088" w14:textId="77777777" w:rsidR="007921A0" w:rsidRPr="007921A0"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Elle peut également être résiliée par l'une ou l'autre partie, en cas de faute d'une gravité telle qu'elle rend impossible le maintien du bénéficiaire du contrat de professionnalisation ou d'apprentissage dans l'organisme d'accueil, de mise en danger du bénéficiaire du contrat de professionnalisation ou d'apprentissage ou de non-respect des engagements de la présente convention, dûment constatés.</w:t>
      </w:r>
    </w:p>
    <w:p w14:paraId="2F68FE49" w14:textId="77777777" w:rsidR="007921A0" w:rsidRDefault="007921A0" w:rsidP="007921A0">
      <w:pPr>
        <w:shd w:val="clear" w:color="auto" w:fill="FFFFFF"/>
        <w:spacing w:after="0" w:line="240" w:lineRule="auto"/>
        <w:jc w:val="both"/>
        <w:rPr>
          <w:rStyle w:val="fontstyle21"/>
          <w:rFonts w:ascii="Arial" w:hAnsi="Arial"/>
          <w:sz w:val="22"/>
          <w:szCs w:val="22"/>
        </w:rPr>
      </w:pPr>
    </w:p>
    <w:p w14:paraId="69EFF7EE" w14:textId="77777777" w:rsidR="007921A0" w:rsidRPr="007921A0"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Cette résiliation ne peut donner lieu à indemnité, et n'a pas de conséquence, par elle-même, sur la poursuite du contrat de professionnalisation ou d'apprentissage en France.</w:t>
      </w:r>
    </w:p>
    <w:p w14:paraId="36075541" w14:textId="77777777" w:rsidR="00976AB8" w:rsidRDefault="00976AB8" w:rsidP="007921A0">
      <w:pPr>
        <w:shd w:val="clear" w:color="auto" w:fill="FFFFFF"/>
        <w:spacing w:after="0" w:line="240" w:lineRule="auto"/>
        <w:jc w:val="both"/>
        <w:rPr>
          <w:rStyle w:val="fontstyle21"/>
          <w:rFonts w:ascii="Arial" w:hAnsi="Arial"/>
          <w:sz w:val="22"/>
          <w:szCs w:val="22"/>
        </w:rPr>
      </w:pPr>
    </w:p>
    <w:p w14:paraId="525E78C0" w14:textId="77777777" w:rsidR="00C743B9" w:rsidRPr="00C743B9"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Le cas échéant, les organismes contribuant au financement de la période de mobilité peuvent demander le remboursement des sommes avancées au prorata de la durée effective de la mobilité.</w:t>
      </w:r>
    </w:p>
    <w:p w14:paraId="0D4B4B4C" w14:textId="77777777" w:rsidR="00F45EF0" w:rsidRDefault="00F45EF0" w:rsidP="007921A0">
      <w:pPr>
        <w:spacing w:after="0"/>
        <w:jc w:val="both"/>
        <w:rPr>
          <w:rStyle w:val="fontstyle21"/>
          <w:rFonts w:ascii="Arial" w:hAnsi="Arial"/>
          <w:sz w:val="22"/>
          <w:szCs w:val="22"/>
        </w:rPr>
      </w:pPr>
    </w:p>
    <w:p w14:paraId="1C946B84" w14:textId="77777777" w:rsidR="00082D7C" w:rsidRDefault="00082D7C" w:rsidP="007921A0">
      <w:pPr>
        <w:spacing w:after="0"/>
        <w:jc w:val="both"/>
        <w:rPr>
          <w:rStyle w:val="fontstyle21"/>
          <w:rFonts w:ascii="Arial" w:hAnsi="Arial"/>
          <w:sz w:val="22"/>
          <w:szCs w:val="22"/>
        </w:rPr>
      </w:pPr>
    </w:p>
    <w:p w14:paraId="04ED76AE" w14:textId="77777777" w:rsidR="00082D7C" w:rsidRDefault="00082D7C" w:rsidP="007921A0">
      <w:pPr>
        <w:spacing w:after="0"/>
        <w:jc w:val="both"/>
        <w:rPr>
          <w:rStyle w:val="fontstyle21"/>
          <w:rFonts w:ascii="Arial" w:hAnsi="Arial"/>
          <w:sz w:val="22"/>
          <w:szCs w:val="22"/>
        </w:rPr>
      </w:pPr>
    </w:p>
    <w:p w14:paraId="24EEAEE1" w14:textId="77777777" w:rsidR="00082D7C" w:rsidRDefault="00082D7C" w:rsidP="007921A0">
      <w:pPr>
        <w:spacing w:after="0"/>
        <w:jc w:val="both"/>
        <w:rPr>
          <w:rStyle w:val="fontstyle21"/>
          <w:rFonts w:ascii="Arial" w:hAnsi="Arial"/>
          <w:sz w:val="22"/>
          <w:szCs w:val="22"/>
        </w:rPr>
      </w:pPr>
    </w:p>
    <w:p w14:paraId="73B7B405" w14:textId="77777777" w:rsidR="00082D7C" w:rsidRDefault="00082D7C" w:rsidP="007921A0">
      <w:pPr>
        <w:spacing w:after="0"/>
        <w:jc w:val="both"/>
        <w:rPr>
          <w:rStyle w:val="fontstyle21"/>
          <w:rFonts w:ascii="Arial" w:hAnsi="Arial"/>
          <w:sz w:val="22"/>
          <w:szCs w:val="22"/>
        </w:rPr>
      </w:pPr>
    </w:p>
    <w:p w14:paraId="69820C30" w14:textId="77777777" w:rsidR="00082D7C" w:rsidRDefault="00082D7C" w:rsidP="007921A0">
      <w:pPr>
        <w:spacing w:after="0"/>
        <w:jc w:val="both"/>
        <w:rPr>
          <w:rStyle w:val="fontstyle21"/>
          <w:rFonts w:ascii="Arial" w:hAnsi="Arial"/>
          <w:sz w:val="22"/>
          <w:szCs w:val="22"/>
        </w:rPr>
      </w:pPr>
    </w:p>
    <w:p w14:paraId="3D1A8EB0" w14:textId="77777777" w:rsidR="00EC2C57" w:rsidRPr="007921A0" w:rsidRDefault="00EC2C57" w:rsidP="007921A0">
      <w:pPr>
        <w:spacing w:after="0"/>
        <w:jc w:val="both"/>
        <w:rPr>
          <w:rStyle w:val="fontstyle21"/>
          <w:rFonts w:ascii="Arial" w:hAnsi="Arial"/>
          <w:sz w:val="22"/>
          <w:szCs w:val="22"/>
        </w:rPr>
      </w:pPr>
    </w:p>
    <w:p w14:paraId="3EE0DC71" w14:textId="77777777" w:rsidR="00C743B9" w:rsidRPr="00C743B9" w:rsidRDefault="00C743B9" w:rsidP="007921A0">
      <w:pPr>
        <w:spacing w:after="0"/>
        <w:jc w:val="both"/>
        <w:rPr>
          <w:rStyle w:val="fontstyle21"/>
          <w:rFonts w:ascii="Arial" w:hAnsi="Arial"/>
          <w:b/>
          <w:sz w:val="24"/>
          <w:szCs w:val="24"/>
        </w:rPr>
      </w:pPr>
      <w:r w:rsidRPr="00C743B9">
        <w:rPr>
          <w:rStyle w:val="fontstyle21"/>
          <w:rFonts w:ascii="Arial" w:hAnsi="Arial"/>
          <w:b/>
          <w:sz w:val="24"/>
          <w:szCs w:val="24"/>
        </w:rPr>
        <w:t>Article 7</w:t>
      </w:r>
      <w:r w:rsidR="00F45EF0" w:rsidRPr="00F45EF0">
        <w:rPr>
          <w:rStyle w:val="fontstyle21"/>
          <w:rFonts w:ascii="Arial" w:hAnsi="Arial"/>
          <w:b/>
          <w:sz w:val="24"/>
          <w:szCs w:val="24"/>
        </w:rPr>
        <w:t xml:space="preserve"> : </w:t>
      </w:r>
      <w:r w:rsidRPr="00C743B9">
        <w:rPr>
          <w:rStyle w:val="fontstyle21"/>
          <w:rFonts w:ascii="Arial" w:hAnsi="Arial"/>
          <w:b/>
          <w:sz w:val="24"/>
          <w:szCs w:val="24"/>
        </w:rPr>
        <w:t>Entrée en vigueur de la convention</w:t>
      </w:r>
    </w:p>
    <w:p w14:paraId="5375A11C" w14:textId="77777777" w:rsidR="00F45EF0" w:rsidRPr="00F45EF0" w:rsidRDefault="00F45EF0" w:rsidP="007921A0">
      <w:pPr>
        <w:spacing w:after="0"/>
        <w:jc w:val="both"/>
        <w:rPr>
          <w:rStyle w:val="fontstyle21"/>
          <w:rFonts w:ascii="Arial" w:hAnsi="Arial"/>
          <w:bCs/>
          <w:sz w:val="24"/>
          <w:szCs w:val="24"/>
        </w:rPr>
      </w:pPr>
    </w:p>
    <w:p w14:paraId="62B282A4" w14:textId="77777777" w:rsidR="00F45EF0" w:rsidRDefault="00C743B9" w:rsidP="007921A0">
      <w:pPr>
        <w:spacing w:after="0"/>
        <w:jc w:val="both"/>
        <w:rPr>
          <w:rStyle w:val="fontstyle21"/>
          <w:rFonts w:ascii="Arial" w:hAnsi="Arial"/>
          <w:sz w:val="22"/>
          <w:szCs w:val="22"/>
        </w:rPr>
      </w:pPr>
      <w:r w:rsidRPr="00C743B9">
        <w:rPr>
          <w:rStyle w:val="fontstyle21"/>
          <w:rFonts w:ascii="Arial" w:hAnsi="Arial"/>
          <w:sz w:val="22"/>
          <w:szCs w:val="22"/>
        </w:rPr>
        <w:t>La convention est applicable dès sa conclusion.</w:t>
      </w:r>
    </w:p>
    <w:p w14:paraId="754AB4C0" w14:textId="77777777" w:rsidR="00C743B9" w:rsidRPr="00C743B9" w:rsidRDefault="00C743B9" w:rsidP="007921A0">
      <w:pPr>
        <w:spacing w:after="0"/>
        <w:jc w:val="both"/>
        <w:rPr>
          <w:rStyle w:val="fontstyle21"/>
          <w:rFonts w:ascii="Arial" w:hAnsi="Arial"/>
          <w:sz w:val="22"/>
          <w:szCs w:val="22"/>
        </w:rPr>
      </w:pPr>
      <w:r w:rsidRPr="00C743B9">
        <w:rPr>
          <w:rStyle w:val="fontstyle21"/>
          <w:rFonts w:ascii="Arial" w:hAnsi="Arial"/>
          <w:sz w:val="22"/>
          <w:szCs w:val="22"/>
        </w:rPr>
        <w:t>Elle est transmise à l'opérateur de compétences.</w:t>
      </w:r>
    </w:p>
    <w:p w14:paraId="4E052E86" w14:textId="77777777" w:rsidR="005A2017" w:rsidRDefault="005A2017" w:rsidP="007921A0">
      <w:pPr>
        <w:spacing w:after="0"/>
        <w:jc w:val="both"/>
        <w:rPr>
          <w:rStyle w:val="fontstyle21"/>
          <w:rFonts w:ascii="Arial" w:hAnsi="Arial" w:cs="Arial"/>
          <w:sz w:val="22"/>
          <w:szCs w:val="22"/>
        </w:rPr>
      </w:pPr>
    </w:p>
    <w:p w14:paraId="37D69F6D" w14:textId="77777777" w:rsidR="00BF4CF4" w:rsidRDefault="00BF4CF4" w:rsidP="007921A0">
      <w:pPr>
        <w:spacing w:after="0"/>
        <w:jc w:val="both"/>
        <w:rPr>
          <w:rStyle w:val="fontstyle21"/>
          <w:rFonts w:ascii="Arial" w:hAnsi="Arial" w:cs="Arial"/>
          <w:sz w:val="22"/>
          <w:szCs w:val="22"/>
        </w:rPr>
      </w:pPr>
    </w:p>
    <w:p w14:paraId="3FAEDCC8" w14:textId="77777777" w:rsidR="00BF4CF4" w:rsidRDefault="00BF4CF4" w:rsidP="003E45C6">
      <w:pPr>
        <w:spacing w:after="0"/>
        <w:jc w:val="both"/>
        <w:rPr>
          <w:rStyle w:val="fontstyle21"/>
          <w:rFonts w:ascii="Arial" w:hAnsi="Arial" w:cs="Arial"/>
          <w:sz w:val="22"/>
          <w:szCs w:val="22"/>
        </w:rPr>
      </w:pPr>
    </w:p>
    <w:p w14:paraId="3258C9BC" w14:textId="77777777" w:rsidR="003E45C6" w:rsidRPr="0019509C" w:rsidRDefault="003E45C6" w:rsidP="00281F5C">
      <w:pPr>
        <w:spacing w:after="0"/>
        <w:jc w:val="both"/>
        <w:rPr>
          <w:rFonts w:ascii="Arial" w:hAnsi="Arial" w:cs="Arial"/>
          <w:color w:val="000000"/>
        </w:rPr>
      </w:pPr>
    </w:p>
    <w:p w14:paraId="13400C6A" w14:textId="77777777" w:rsidR="003E45C6" w:rsidRPr="0019509C" w:rsidRDefault="003E45C6" w:rsidP="00281F5C">
      <w:pPr>
        <w:spacing w:after="0"/>
        <w:jc w:val="both"/>
        <w:rPr>
          <w:rFonts w:ascii="Arial" w:hAnsi="Arial" w:cs="Arial"/>
          <w:color w:val="000000"/>
        </w:rPr>
      </w:pPr>
    </w:p>
    <w:p w14:paraId="1B28ED31" w14:textId="77777777" w:rsidR="002F7851" w:rsidRDefault="003E45C6" w:rsidP="003E45C6">
      <w:pPr>
        <w:jc w:val="both"/>
        <w:rPr>
          <w:rFonts w:ascii="Arial" w:hAnsi="Arial" w:cs="Arial"/>
          <w:color w:val="000000"/>
        </w:rPr>
      </w:pPr>
      <w:r w:rsidRPr="0019509C">
        <w:rPr>
          <w:rFonts w:ascii="Arial" w:hAnsi="Arial" w:cs="Arial"/>
          <w:color w:val="000000"/>
        </w:rPr>
        <w:t xml:space="preserve">Fait en </w:t>
      </w:r>
      <w:r w:rsidR="002F7851" w:rsidRPr="002F7851">
        <w:rPr>
          <w:rFonts w:ascii="Arial" w:hAnsi="Arial" w:cs="Arial"/>
          <w:i/>
          <w:color w:val="000000"/>
        </w:rPr>
        <w:t>(nombre d’exemplaires pour chaque partie)</w:t>
      </w:r>
      <w:r w:rsidR="002F7851">
        <w:rPr>
          <w:rFonts w:ascii="Arial" w:hAnsi="Arial" w:cs="Arial"/>
          <w:color w:val="000000"/>
        </w:rPr>
        <w:t xml:space="preserve"> </w:t>
      </w:r>
      <w:r w:rsidRPr="0019509C">
        <w:rPr>
          <w:rFonts w:ascii="Arial" w:hAnsi="Arial" w:cs="Arial"/>
          <w:color w:val="000000"/>
        </w:rPr>
        <w:t>exemplaire,</w:t>
      </w:r>
      <w:r w:rsidR="002F7851">
        <w:rPr>
          <w:rFonts w:ascii="Arial" w:hAnsi="Arial" w:cs="Arial"/>
          <w:color w:val="000000"/>
        </w:rPr>
        <w:t xml:space="preserve"> </w:t>
      </w:r>
      <w:r w:rsidRPr="0019509C">
        <w:rPr>
          <w:rFonts w:ascii="Arial" w:hAnsi="Arial" w:cs="Arial"/>
          <w:color w:val="000000"/>
        </w:rPr>
        <w:t>à......................</w:t>
      </w:r>
      <w:r w:rsidR="002F7851">
        <w:rPr>
          <w:rFonts w:ascii="Arial" w:hAnsi="Arial" w:cs="Arial"/>
          <w:color w:val="000000"/>
        </w:rPr>
        <w:t>,</w:t>
      </w:r>
    </w:p>
    <w:p w14:paraId="0C202A80" w14:textId="77777777" w:rsidR="003E45C6" w:rsidRDefault="003E45C6" w:rsidP="003E45C6">
      <w:pPr>
        <w:jc w:val="both"/>
        <w:rPr>
          <w:rFonts w:ascii="Arial" w:hAnsi="Arial" w:cs="Arial"/>
          <w:color w:val="000000"/>
        </w:rPr>
      </w:pPr>
      <w:proofErr w:type="gramStart"/>
      <w:r w:rsidRPr="0019509C">
        <w:rPr>
          <w:rFonts w:ascii="Arial" w:hAnsi="Arial" w:cs="Arial"/>
          <w:color w:val="000000"/>
        </w:rPr>
        <w:t>le</w:t>
      </w:r>
      <w:proofErr w:type="gramEnd"/>
      <w:r w:rsidRPr="0019509C">
        <w:rPr>
          <w:rFonts w:ascii="Arial" w:hAnsi="Arial" w:cs="Arial"/>
          <w:color w:val="000000"/>
        </w:rPr>
        <w:t xml:space="preserve"> ......................</w:t>
      </w:r>
    </w:p>
    <w:p w14:paraId="490B1EBB" w14:textId="77777777" w:rsidR="003879F2" w:rsidRDefault="003879F2" w:rsidP="003879F2">
      <w:pPr>
        <w:spacing w:after="0"/>
        <w:jc w:val="both"/>
        <w:rPr>
          <w:rFonts w:ascii="Arial" w:hAnsi="Arial" w:cs="Arial"/>
          <w:color w:val="000000"/>
        </w:rPr>
      </w:pPr>
    </w:p>
    <w:p w14:paraId="4AA6C88B" w14:textId="77777777" w:rsidR="003879F2" w:rsidRDefault="003879F2" w:rsidP="003879F2">
      <w:pPr>
        <w:spacing w:after="0"/>
        <w:jc w:val="both"/>
        <w:rPr>
          <w:rFonts w:ascii="Arial" w:hAnsi="Arial" w:cs="Arial"/>
          <w:color w:val="000000"/>
        </w:rPr>
      </w:pPr>
    </w:p>
    <w:p w14:paraId="7B6869D0" w14:textId="77777777" w:rsidR="003879F2" w:rsidRPr="0019509C" w:rsidRDefault="003879F2" w:rsidP="003879F2">
      <w:pPr>
        <w:spacing w:after="0"/>
        <w:jc w:val="both"/>
        <w:rPr>
          <w:rFonts w:ascii="Arial" w:hAnsi="Arial" w:cs="Arial"/>
          <w:color w:val="000000"/>
        </w:rPr>
      </w:pPr>
    </w:p>
    <w:p w14:paraId="6FB05149" w14:textId="77777777" w:rsidR="003E45C6" w:rsidRPr="0019509C" w:rsidRDefault="003E45C6" w:rsidP="003E45C6">
      <w:pPr>
        <w:jc w:val="both"/>
        <w:rPr>
          <w:rFonts w:ascii="Arial" w:hAnsi="Arial" w:cs="Arial"/>
          <w:color w:val="000000"/>
        </w:rPr>
      </w:pPr>
    </w:p>
    <w:p w14:paraId="5A2B601E" w14:textId="77777777" w:rsidR="003E45C6" w:rsidRPr="0019509C" w:rsidRDefault="003E45C6" w:rsidP="003E45C6">
      <w:pPr>
        <w:jc w:val="both"/>
        <w:rPr>
          <w:rFonts w:ascii="Arial" w:hAnsi="Arial" w:cs="Arial"/>
          <w:color w:val="000000"/>
        </w:rPr>
        <w:sectPr w:rsidR="003E45C6" w:rsidRPr="0019509C" w:rsidSect="00B312AC">
          <w:footerReference w:type="default" r:id="rId7"/>
          <w:pgSz w:w="11906" w:h="16838"/>
          <w:pgMar w:top="1417" w:right="1417" w:bottom="1417" w:left="1417" w:header="708" w:footer="708" w:gutter="0"/>
          <w:cols w:space="708"/>
          <w:docGrid w:linePitch="360"/>
        </w:sectPr>
      </w:pPr>
    </w:p>
    <w:p w14:paraId="4D134FD1" w14:textId="77777777" w:rsidR="003E45C6" w:rsidRPr="00327D83" w:rsidRDefault="003E45C6" w:rsidP="003E45C6">
      <w:pPr>
        <w:jc w:val="both"/>
        <w:rPr>
          <w:rFonts w:ascii="Arial" w:hAnsi="Arial" w:cs="Arial"/>
          <w:b/>
          <w:bCs/>
          <w:color w:val="000000"/>
        </w:rPr>
      </w:pPr>
      <w:r w:rsidRPr="00327D83">
        <w:rPr>
          <w:rFonts w:ascii="Arial" w:hAnsi="Arial" w:cs="Arial"/>
          <w:b/>
          <w:bCs/>
          <w:color w:val="000000"/>
        </w:rPr>
        <w:t>Pour l’</w:t>
      </w:r>
      <w:r w:rsidR="00BA442C">
        <w:rPr>
          <w:rFonts w:ascii="Arial" w:hAnsi="Arial" w:cs="Arial"/>
          <w:b/>
          <w:bCs/>
          <w:color w:val="000000"/>
        </w:rPr>
        <w:t>employeur français</w:t>
      </w:r>
    </w:p>
    <w:p w14:paraId="78E9D47F" w14:textId="77777777" w:rsidR="003E45C6" w:rsidRPr="00327D83" w:rsidRDefault="003E45C6" w:rsidP="003E45C6">
      <w:pPr>
        <w:jc w:val="both"/>
        <w:rPr>
          <w:rFonts w:ascii="Arial" w:hAnsi="Arial" w:cs="Arial"/>
          <w:color w:val="000000"/>
        </w:rPr>
      </w:pPr>
      <w:r w:rsidRPr="00327D83">
        <w:rPr>
          <w:rFonts w:ascii="Arial" w:hAnsi="Arial" w:cs="Arial"/>
          <w:color w:val="000000"/>
        </w:rPr>
        <w:t xml:space="preserve">Nom et qualité du signataire </w:t>
      </w:r>
    </w:p>
    <w:p w14:paraId="3D8A0898" w14:textId="77777777" w:rsidR="003E45C6" w:rsidRPr="0019509C" w:rsidRDefault="003E45C6" w:rsidP="003E45C6">
      <w:pPr>
        <w:jc w:val="both"/>
        <w:rPr>
          <w:rFonts w:ascii="Arial" w:hAnsi="Arial" w:cs="Arial"/>
          <w:b/>
          <w:bCs/>
          <w:color w:val="000000"/>
        </w:rPr>
      </w:pPr>
      <w:r w:rsidRPr="00327D83">
        <w:rPr>
          <w:rFonts w:ascii="Arial" w:hAnsi="Arial" w:cs="Arial"/>
          <w:color w:val="000000"/>
        </w:rPr>
        <w:t>Cachet de l’entreprise cliente</w:t>
      </w:r>
    </w:p>
    <w:p w14:paraId="73787DD1" w14:textId="77777777" w:rsidR="003E45C6" w:rsidRPr="0019509C" w:rsidRDefault="003E45C6" w:rsidP="003E45C6">
      <w:pPr>
        <w:jc w:val="both"/>
        <w:rPr>
          <w:rFonts w:ascii="Arial" w:hAnsi="Arial" w:cs="Arial"/>
          <w:b/>
          <w:bCs/>
          <w:color w:val="000000"/>
        </w:rPr>
      </w:pPr>
      <w:r w:rsidRPr="0019509C">
        <w:rPr>
          <w:rFonts w:ascii="Arial" w:hAnsi="Arial" w:cs="Arial"/>
          <w:b/>
          <w:bCs/>
          <w:color w:val="000000"/>
        </w:rPr>
        <w:t>Pour l’organisme</w:t>
      </w:r>
      <w:r w:rsidR="00BA442C">
        <w:rPr>
          <w:rFonts w:ascii="Arial" w:hAnsi="Arial" w:cs="Arial"/>
          <w:b/>
          <w:bCs/>
          <w:color w:val="000000"/>
        </w:rPr>
        <w:t xml:space="preserve"> de formation / CFA français</w:t>
      </w:r>
    </w:p>
    <w:p w14:paraId="707FA984" w14:textId="77777777" w:rsidR="003E45C6" w:rsidRPr="0019509C" w:rsidRDefault="003E45C6" w:rsidP="003E45C6">
      <w:pPr>
        <w:jc w:val="both"/>
        <w:rPr>
          <w:rFonts w:ascii="Arial" w:hAnsi="Arial" w:cs="Arial"/>
          <w:color w:val="000000"/>
        </w:rPr>
      </w:pPr>
      <w:r w:rsidRPr="0019509C">
        <w:rPr>
          <w:rFonts w:ascii="Arial" w:hAnsi="Arial" w:cs="Arial"/>
          <w:color w:val="000000"/>
        </w:rPr>
        <w:t>Nom et qualité du signataire</w:t>
      </w:r>
    </w:p>
    <w:p w14:paraId="6C97310D" w14:textId="77777777" w:rsidR="003E45C6" w:rsidRPr="0019509C" w:rsidRDefault="003E45C6" w:rsidP="003E45C6">
      <w:pPr>
        <w:jc w:val="both"/>
        <w:rPr>
          <w:rFonts w:ascii="Arial" w:hAnsi="Arial" w:cs="Arial"/>
          <w:color w:val="000000"/>
        </w:rPr>
      </w:pPr>
      <w:r w:rsidRPr="0019509C">
        <w:rPr>
          <w:rFonts w:ascii="Arial" w:hAnsi="Arial" w:cs="Arial"/>
          <w:color w:val="000000"/>
        </w:rPr>
        <w:t>Cachet d</w:t>
      </w:r>
      <w:r w:rsidR="009D4C28">
        <w:rPr>
          <w:rFonts w:ascii="Arial" w:hAnsi="Arial" w:cs="Arial"/>
          <w:color w:val="000000"/>
        </w:rPr>
        <w:t xml:space="preserve">e l’organisme de formation/ </w:t>
      </w:r>
      <w:r w:rsidRPr="0019509C">
        <w:rPr>
          <w:rFonts w:ascii="Arial" w:hAnsi="Arial" w:cs="Arial"/>
          <w:color w:val="000000"/>
        </w:rPr>
        <w:t>CFA</w:t>
      </w:r>
    </w:p>
    <w:p w14:paraId="7F41A28D" w14:textId="77777777" w:rsidR="003E45C6" w:rsidRPr="0019509C" w:rsidRDefault="003E45C6" w:rsidP="003E45C6">
      <w:pPr>
        <w:jc w:val="both"/>
        <w:rPr>
          <w:rFonts w:ascii="Arial" w:hAnsi="Arial" w:cs="Arial"/>
          <w:color w:val="000000"/>
        </w:rPr>
        <w:sectPr w:rsidR="003E45C6" w:rsidRPr="0019509C" w:rsidSect="006570A7">
          <w:type w:val="continuous"/>
          <w:pgSz w:w="11906" w:h="16838"/>
          <w:pgMar w:top="1417" w:right="1417" w:bottom="1417" w:left="1417" w:header="708" w:footer="708" w:gutter="0"/>
          <w:cols w:num="2" w:space="708"/>
          <w:docGrid w:linePitch="360"/>
        </w:sectPr>
      </w:pPr>
    </w:p>
    <w:p w14:paraId="1405EB8B" w14:textId="77777777" w:rsidR="003E45C6" w:rsidRDefault="003E45C6" w:rsidP="003879F2">
      <w:pPr>
        <w:spacing w:after="0"/>
        <w:jc w:val="both"/>
        <w:rPr>
          <w:rFonts w:ascii="Arial" w:hAnsi="Arial" w:cs="Arial"/>
          <w:color w:val="000000"/>
        </w:rPr>
      </w:pPr>
    </w:p>
    <w:p w14:paraId="4229F1C3" w14:textId="77777777" w:rsidR="003E45C6" w:rsidRDefault="003E45C6" w:rsidP="003879F2">
      <w:pPr>
        <w:spacing w:after="0"/>
        <w:jc w:val="both"/>
        <w:rPr>
          <w:rFonts w:ascii="Arial" w:hAnsi="Arial" w:cs="Arial"/>
          <w:color w:val="000000"/>
        </w:rPr>
      </w:pPr>
    </w:p>
    <w:p w14:paraId="5E2C9D81" w14:textId="77777777" w:rsidR="009D4C28" w:rsidRDefault="009D4C28" w:rsidP="003879F2">
      <w:pPr>
        <w:spacing w:after="0"/>
        <w:jc w:val="both"/>
        <w:rPr>
          <w:rFonts w:ascii="Arial" w:hAnsi="Arial" w:cs="Arial"/>
          <w:color w:val="000000"/>
        </w:rPr>
      </w:pPr>
    </w:p>
    <w:p w14:paraId="70A34BA1" w14:textId="77777777" w:rsidR="00933648" w:rsidRDefault="00933648" w:rsidP="003879F2">
      <w:pPr>
        <w:spacing w:after="0"/>
        <w:jc w:val="both"/>
        <w:rPr>
          <w:rFonts w:ascii="Arial" w:hAnsi="Arial" w:cs="Arial"/>
          <w:color w:val="000000"/>
        </w:rPr>
      </w:pPr>
    </w:p>
    <w:p w14:paraId="439963A9" w14:textId="77777777" w:rsidR="00933648" w:rsidRDefault="00933648" w:rsidP="003879F2">
      <w:pPr>
        <w:spacing w:after="0"/>
        <w:jc w:val="both"/>
        <w:rPr>
          <w:rFonts w:ascii="Arial" w:hAnsi="Arial" w:cs="Arial"/>
          <w:color w:val="000000"/>
        </w:rPr>
      </w:pPr>
    </w:p>
    <w:p w14:paraId="6E91341E" w14:textId="77777777" w:rsidR="00933648" w:rsidRDefault="00933648" w:rsidP="003879F2">
      <w:pPr>
        <w:spacing w:after="0"/>
        <w:jc w:val="both"/>
        <w:rPr>
          <w:rFonts w:ascii="Arial" w:hAnsi="Arial" w:cs="Arial"/>
          <w:color w:val="000000"/>
        </w:rPr>
      </w:pPr>
    </w:p>
    <w:p w14:paraId="5389480D" w14:textId="77777777" w:rsidR="00BA442C" w:rsidRPr="0019509C" w:rsidRDefault="00BA442C" w:rsidP="00BA442C">
      <w:pPr>
        <w:jc w:val="both"/>
        <w:rPr>
          <w:rFonts w:ascii="Arial" w:hAnsi="Arial" w:cs="Arial"/>
          <w:color w:val="000000"/>
        </w:rPr>
      </w:pPr>
    </w:p>
    <w:p w14:paraId="549DFCF4" w14:textId="77777777" w:rsidR="00BA442C" w:rsidRPr="0019509C" w:rsidRDefault="00BA442C" w:rsidP="00BA442C">
      <w:pPr>
        <w:jc w:val="both"/>
        <w:rPr>
          <w:rFonts w:ascii="Arial" w:hAnsi="Arial" w:cs="Arial"/>
          <w:color w:val="000000"/>
        </w:rPr>
        <w:sectPr w:rsidR="00BA442C" w:rsidRPr="0019509C" w:rsidSect="00BA442C">
          <w:footerReference w:type="default" r:id="rId8"/>
          <w:type w:val="continuous"/>
          <w:pgSz w:w="11906" w:h="16838"/>
          <w:pgMar w:top="1417" w:right="1417" w:bottom="1417" w:left="1417" w:header="708" w:footer="708" w:gutter="0"/>
          <w:cols w:space="708"/>
          <w:docGrid w:linePitch="360"/>
        </w:sectPr>
      </w:pPr>
    </w:p>
    <w:p w14:paraId="4BFDFB80" w14:textId="77777777" w:rsidR="00BA442C" w:rsidRDefault="00BA442C" w:rsidP="00BA442C">
      <w:pPr>
        <w:jc w:val="both"/>
        <w:rPr>
          <w:rFonts w:ascii="Arial" w:hAnsi="Arial" w:cs="Arial"/>
          <w:b/>
          <w:bCs/>
          <w:color w:val="000000"/>
        </w:rPr>
      </w:pPr>
      <w:r w:rsidRPr="00327D83">
        <w:rPr>
          <w:rFonts w:ascii="Arial" w:hAnsi="Arial" w:cs="Arial"/>
          <w:b/>
          <w:bCs/>
          <w:color w:val="000000"/>
        </w:rPr>
        <w:t>Pour l’</w:t>
      </w:r>
      <w:r>
        <w:rPr>
          <w:rFonts w:ascii="Arial" w:hAnsi="Arial" w:cs="Arial"/>
          <w:b/>
          <w:bCs/>
          <w:color w:val="000000"/>
        </w:rPr>
        <w:t>entreprise d’accueil</w:t>
      </w:r>
    </w:p>
    <w:p w14:paraId="69A635B0" w14:textId="77777777" w:rsidR="00BA442C" w:rsidRPr="009D4C28" w:rsidRDefault="00BA442C" w:rsidP="00BA442C">
      <w:pPr>
        <w:jc w:val="both"/>
        <w:rPr>
          <w:rFonts w:ascii="Arial" w:hAnsi="Arial" w:cs="Arial"/>
          <w:i/>
          <w:iCs/>
          <w:color w:val="000000"/>
        </w:rPr>
      </w:pPr>
      <w:bookmarkStart w:id="0" w:name="_Hlk34316746"/>
      <w:r w:rsidRPr="009D4C28">
        <w:rPr>
          <w:rFonts w:ascii="Arial" w:hAnsi="Arial" w:cs="Arial"/>
          <w:i/>
          <w:iCs/>
          <w:color w:val="000000"/>
        </w:rPr>
        <w:t>(</w:t>
      </w:r>
      <w:proofErr w:type="gramStart"/>
      <w:r w:rsidRPr="009D4C28">
        <w:rPr>
          <w:rFonts w:ascii="Arial" w:hAnsi="Arial" w:cs="Arial"/>
          <w:i/>
          <w:iCs/>
          <w:color w:val="000000"/>
        </w:rPr>
        <w:t>le</w:t>
      </w:r>
      <w:proofErr w:type="gramEnd"/>
      <w:r w:rsidRPr="009D4C28">
        <w:rPr>
          <w:rFonts w:ascii="Arial" w:hAnsi="Arial" w:cs="Arial"/>
          <w:i/>
          <w:iCs/>
          <w:color w:val="000000"/>
        </w:rPr>
        <w:t xml:space="preserve"> cas échéant)</w:t>
      </w:r>
    </w:p>
    <w:bookmarkEnd w:id="0"/>
    <w:p w14:paraId="28669920" w14:textId="77777777" w:rsidR="00BA442C" w:rsidRPr="00327D83" w:rsidRDefault="00BA442C" w:rsidP="00BA442C">
      <w:pPr>
        <w:jc w:val="both"/>
        <w:rPr>
          <w:rFonts w:ascii="Arial" w:hAnsi="Arial" w:cs="Arial"/>
          <w:color w:val="000000"/>
        </w:rPr>
      </w:pPr>
      <w:r w:rsidRPr="00327D83">
        <w:rPr>
          <w:rFonts w:ascii="Arial" w:hAnsi="Arial" w:cs="Arial"/>
          <w:color w:val="000000"/>
        </w:rPr>
        <w:t xml:space="preserve">Nom et qualité du signataire </w:t>
      </w:r>
    </w:p>
    <w:p w14:paraId="030D2198" w14:textId="77777777" w:rsidR="00BA442C" w:rsidRPr="0019509C" w:rsidRDefault="00BA442C" w:rsidP="00BA442C">
      <w:pPr>
        <w:jc w:val="both"/>
        <w:rPr>
          <w:rFonts w:ascii="Arial" w:hAnsi="Arial" w:cs="Arial"/>
          <w:b/>
          <w:bCs/>
          <w:color w:val="000000"/>
        </w:rPr>
      </w:pPr>
      <w:r w:rsidRPr="00327D83">
        <w:rPr>
          <w:rFonts w:ascii="Arial" w:hAnsi="Arial" w:cs="Arial"/>
          <w:color w:val="000000"/>
        </w:rPr>
        <w:t>Cachet de l’entreprise cliente</w:t>
      </w:r>
    </w:p>
    <w:p w14:paraId="29CE63D7" w14:textId="77777777" w:rsidR="00BA442C" w:rsidRDefault="00BA442C" w:rsidP="00BA442C">
      <w:pPr>
        <w:jc w:val="both"/>
        <w:rPr>
          <w:rFonts w:ascii="Arial" w:hAnsi="Arial" w:cs="Arial"/>
          <w:b/>
          <w:bCs/>
          <w:color w:val="000000"/>
        </w:rPr>
      </w:pPr>
      <w:r w:rsidRPr="0019509C">
        <w:rPr>
          <w:rFonts w:ascii="Arial" w:hAnsi="Arial" w:cs="Arial"/>
          <w:b/>
          <w:bCs/>
          <w:color w:val="000000"/>
        </w:rPr>
        <w:t>Pour l’organisme</w:t>
      </w:r>
      <w:r>
        <w:rPr>
          <w:rFonts w:ascii="Arial" w:hAnsi="Arial" w:cs="Arial"/>
          <w:b/>
          <w:bCs/>
          <w:color w:val="000000"/>
        </w:rPr>
        <w:t xml:space="preserve"> de formation / CFA </w:t>
      </w:r>
      <w:r w:rsidR="00933648">
        <w:rPr>
          <w:rFonts w:ascii="Arial" w:hAnsi="Arial" w:cs="Arial"/>
          <w:b/>
          <w:bCs/>
          <w:color w:val="000000"/>
        </w:rPr>
        <w:t>d’accueil</w:t>
      </w:r>
    </w:p>
    <w:p w14:paraId="6DD8FB9B" w14:textId="77777777" w:rsidR="009D4C28" w:rsidRPr="009D4C28" w:rsidRDefault="009D4C28" w:rsidP="00BA442C">
      <w:pPr>
        <w:jc w:val="both"/>
        <w:rPr>
          <w:rFonts w:ascii="Arial" w:hAnsi="Arial" w:cs="Arial"/>
          <w:i/>
          <w:iCs/>
          <w:color w:val="000000"/>
        </w:rPr>
      </w:pPr>
      <w:r w:rsidRPr="009D4C28">
        <w:rPr>
          <w:rFonts w:ascii="Arial" w:hAnsi="Arial" w:cs="Arial"/>
          <w:i/>
          <w:iCs/>
          <w:color w:val="000000"/>
        </w:rPr>
        <w:t>(</w:t>
      </w:r>
      <w:proofErr w:type="gramStart"/>
      <w:r w:rsidRPr="009D4C28">
        <w:rPr>
          <w:rFonts w:ascii="Arial" w:hAnsi="Arial" w:cs="Arial"/>
          <w:i/>
          <w:iCs/>
          <w:color w:val="000000"/>
        </w:rPr>
        <w:t>le</w:t>
      </w:r>
      <w:proofErr w:type="gramEnd"/>
      <w:r w:rsidRPr="009D4C28">
        <w:rPr>
          <w:rFonts w:ascii="Arial" w:hAnsi="Arial" w:cs="Arial"/>
          <w:i/>
          <w:iCs/>
          <w:color w:val="000000"/>
        </w:rPr>
        <w:t xml:space="preserve"> cas échéant)</w:t>
      </w:r>
    </w:p>
    <w:p w14:paraId="38396B9C" w14:textId="77777777" w:rsidR="00BA442C" w:rsidRPr="0019509C" w:rsidRDefault="00BA442C" w:rsidP="00BA442C">
      <w:pPr>
        <w:jc w:val="both"/>
        <w:rPr>
          <w:rFonts w:ascii="Arial" w:hAnsi="Arial" w:cs="Arial"/>
          <w:color w:val="000000"/>
        </w:rPr>
      </w:pPr>
      <w:r w:rsidRPr="0019509C">
        <w:rPr>
          <w:rFonts w:ascii="Arial" w:hAnsi="Arial" w:cs="Arial"/>
          <w:color w:val="000000"/>
        </w:rPr>
        <w:t>Nom et qualité du signataire</w:t>
      </w:r>
    </w:p>
    <w:p w14:paraId="0DE214B8" w14:textId="77777777" w:rsidR="00BA442C" w:rsidRPr="0019509C" w:rsidRDefault="00BA442C" w:rsidP="00BA442C">
      <w:pPr>
        <w:jc w:val="both"/>
        <w:rPr>
          <w:rFonts w:ascii="Arial" w:hAnsi="Arial" w:cs="Arial"/>
          <w:color w:val="000000"/>
        </w:rPr>
        <w:sectPr w:rsidR="00BA442C" w:rsidRPr="0019509C" w:rsidSect="006570A7">
          <w:type w:val="continuous"/>
          <w:pgSz w:w="11906" w:h="16838"/>
          <w:pgMar w:top="1417" w:right="1417" w:bottom="1417" w:left="1417" w:header="708" w:footer="708" w:gutter="0"/>
          <w:cols w:num="2" w:space="708"/>
          <w:docGrid w:linePitch="360"/>
        </w:sectPr>
      </w:pPr>
      <w:r w:rsidRPr="0019509C">
        <w:rPr>
          <w:rFonts w:ascii="Arial" w:hAnsi="Arial" w:cs="Arial"/>
          <w:color w:val="000000"/>
        </w:rPr>
        <w:t>Cachet d</w:t>
      </w:r>
      <w:r w:rsidR="00933648">
        <w:rPr>
          <w:rFonts w:ascii="Arial" w:hAnsi="Arial" w:cs="Arial"/>
          <w:color w:val="000000"/>
        </w:rPr>
        <w:t xml:space="preserve">e </w:t>
      </w:r>
      <w:r w:rsidR="00933648" w:rsidRPr="0019509C">
        <w:rPr>
          <w:rFonts w:ascii="Arial" w:hAnsi="Arial" w:cs="Arial"/>
          <w:color w:val="000000"/>
        </w:rPr>
        <w:t>d</w:t>
      </w:r>
      <w:r w:rsidR="00933648">
        <w:rPr>
          <w:rFonts w:ascii="Arial" w:hAnsi="Arial" w:cs="Arial"/>
          <w:color w:val="000000"/>
        </w:rPr>
        <w:t xml:space="preserve">e l’organisme de formation/ </w:t>
      </w:r>
      <w:r w:rsidRPr="0019509C">
        <w:rPr>
          <w:rFonts w:ascii="Arial" w:hAnsi="Arial" w:cs="Arial"/>
          <w:color w:val="000000"/>
        </w:rPr>
        <w:t>CFA</w:t>
      </w:r>
    </w:p>
    <w:p w14:paraId="3541908A" w14:textId="77777777" w:rsidR="00BA442C" w:rsidRDefault="00BA442C" w:rsidP="00BA442C">
      <w:pPr>
        <w:spacing w:after="0"/>
        <w:jc w:val="both"/>
        <w:rPr>
          <w:rFonts w:ascii="Arial" w:hAnsi="Arial" w:cs="Arial"/>
          <w:color w:val="000000"/>
        </w:rPr>
      </w:pPr>
    </w:p>
    <w:p w14:paraId="2F52D2BA" w14:textId="77777777" w:rsidR="00933648" w:rsidRDefault="00933648" w:rsidP="00BA442C">
      <w:pPr>
        <w:spacing w:after="0"/>
        <w:jc w:val="both"/>
        <w:rPr>
          <w:rFonts w:ascii="Arial" w:hAnsi="Arial" w:cs="Arial"/>
          <w:color w:val="000000"/>
        </w:rPr>
      </w:pPr>
    </w:p>
    <w:p w14:paraId="176B062F" w14:textId="77777777" w:rsidR="00933648" w:rsidRDefault="00933648" w:rsidP="00BA442C">
      <w:pPr>
        <w:spacing w:after="0"/>
        <w:jc w:val="both"/>
        <w:rPr>
          <w:rFonts w:ascii="Arial" w:hAnsi="Arial" w:cs="Arial"/>
          <w:color w:val="000000"/>
        </w:rPr>
      </w:pPr>
    </w:p>
    <w:p w14:paraId="7FD90007" w14:textId="77777777" w:rsidR="00933648" w:rsidRDefault="00933648" w:rsidP="00BA442C">
      <w:pPr>
        <w:spacing w:after="0"/>
        <w:jc w:val="both"/>
        <w:rPr>
          <w:rFonts w:ascii="Arial" w:hAnsi="Arial" w:cs="Arial"/>
          <w:color w:val="000000"/>
        </w:rPr>
      </w:pPr>
    </w:p>
    <w:p w14:paraId="42E30D45" w14:textId="77777777" w:rsidR="00933648" w:rsidRDefault="00933648" w:rsidP="00BA442C">
      <w:pPr>
        <w:spacing w:after="0"/>
        <w:jc w:val="both"/>
        <w:rPr>
          <w:rFonts w:ascii="Arial" w:hAnsi="Arial" w:cs="Arial"/>
          <w:color w:val="000000"/>
        </w:rPr>
      </w:pPr>
    </w:p>
    <w:p w14:paraId="1B80EC4E" w14:textId="77777777" w:rsidR="00933648" w:rsidRDefault="00933648" w:rsidP="00BA442C">
      <w:pPr>
        <w:spacing w:after="0"/>
        <w:jc w:val="both"/>
        <w:rPr>
          <w:rFonts w:ascii="Arial" w:hAnsi="Arial" w:cs="Arial"/>
          <w:color w:val="000000"/>
        </w:rPr>
      </w:pPr>
    </w:p>
    <w:p w14:paraId="3BF636D1" w14:textId="77777777" w:rsidR="00933648" w:rsidRDefault="00933648" w:rsidP="00BA442C">
      <w:pPr>
        <w:spacing w:after="0"/>
        <w:jc w:val="both"/>
        <w:rPr>
          <w:rFonts w:ascii="Arial" w:hAnsi="Arial" w:cs="Arial"/>
          <w:color w:val="000000"/>
        </w:rPr>
      </w:pPr>
    </w:p>
    <w:p w14:paraId="6FA1B887" w14:textId="77777777" w:rsidR="00933648" w:rsidRDefault="00933648" w:rsidP="00BA442C">
      <w:pPr>
        <w:spacing w:after="0"/>
        <w:jc w:val="both"/>
        <w:rPr>
          <w:rFonts w:ascii="Arial" w:hAnsi="Arial" w:cs="Arial"/>
          <w:color w:val="000000"/>
        </w:rPr>
      </w:pPr>
    </w:p>
    <w:p w14:paraId="2A31139F" w14:textId="77777777" w:rsidR="00933648" w:rsidRDefault="00933648" w:rsidP="00BA442C">
      <w:pPr>
        <w:spacing w:after="0"/>
        <w:jc w:val="both"/>
        <w:rPr>
          <w:rFonts w:ascii="Arial" w:hAnsi="Arial" w:cs="Arial"/>
          <w:color w:val="000000"/>
        </w:rPr>
      </w:pPr>
    </w:p>
    <w:p w14:paraId="37CA88EA" w14:textId="77777777" w:rsidR="00933648" w:rsidRDefault="00933648" w:rsidP="00BA442C">
      <w:pPr>
        <w:spacing w:after="0"/>
        <w:jc w:val="both"/>
        <w:rPr>
          <w:rFonts w:ascii="Arial" w:hAnsi="Arial" w:cs="Arial"/>
          <w:color w:val="000000"/>
        </w:rPr>
      </w:pPr>
    </w:p>
    <w:p w14:paraId="6FF33DCA" w14:textId="77777777" w:rsidR="00933648" w:rsidRDefault="00933648" w:rsidP="00BA442C">
      <w:pPr>
        <w:spacing w:after="0"/>
        <w:jc w:val="both"/>
        <w:rPr>
          <w:rFonts w:ascii="Arial" w:hAnsi="Arial" w:cs="Arial"/>
          <w:color w:val="000000"/>
        </w:rPr>
      </w:pPr>
    </w:p>
    <w:p w14:paraId="619664D8" w14:textId="77777777" w:rsidR="00933648" w:rsidRDefault="00933648" w:rsidP="00BA442C">
      <w:pPr>
        <w:spacing w:after="0"/>
        <w:jc w:val="both"/>
        <w:rPr>
          <w:rFonts w:ascii="Arial" w:hAnsi="Arial" w:cs="Arial"/>
          <w:color w:val="000000"/>
        </w:rPr>
      </w:pPr>
    </w:p>
    <w:p w14:paraId="61A7930D" w14:textId="77777777" w:rsidR="00933648" w:rsidRDefault="00933648" w:rsidP="00BA442C">
      <w:pPr>
        <w:spacing w:after="0"/>
        <w:jc w:val="both"/>
        <w:rPr>
          <w:rFonts w:ascii="Arial" w:hAnsi="Arial" w:cs="Arial"/>
          <w:color w:val="000000"/>
        </w:rPr>
      </w:pPr>
    </w:p>
    <w:p w14:paraId="74C138BB" w14:textId="77777777" w:rsidR="009D4C28" w:rsidRDefault="009D4C28" w:rsidP="00BA442C">
      <w:pPr>
        <w:spacing w:after="0"/>
        <w:jc w:val="both"/>
        <w:rPr>
          <w:rFonts w:ascii="Arial" w:hAnsi="Arial" w:cs="Arial"/>
          <w:color w:val="000000"/>
        </w:rPr>
      </w:pPr>
    </w:p>
    <w:p w14:paraId="33AA4410" w14:textId="77777777" w:rsidR="009D4C28" w:rsidRDefault="009D4C28" w:rsidP="00BA442C">
      <w:pPr>
        <w:spacing w:after="0"/>
        <w:jc w:val="both"/>
        <w:rPr>
          <w:rFonts w:ascii="Arial" w:hAnsi="Arial" w:cs="Arial"/>
          <w:color w:val="000000"/>
        </w:rPr>
      </w:pPr>
    </w:p>
    <w:p w14:paraId="2601E378" w14:textId="77777777" w:rsidR="00933648" w:rsidRPr="0019509C" w:rsidRDefault="00933648" w:rsidP="00933648">
      <w:pPr>
        <w:jc w:val="both"/>
        <w:rPr>
          <w:rFonts w:ascii="Arial" w:hAnsi="Arial" w:cs="Arial"/>
          <w:color w:val="000000"/>
        </w:rPr>
        <w:sectPr w:rsidR="00933648" w:rsidRPr="0019509C" w:rsidSect="00BA442C">
          <w:footerReference w:type="default" r:id="rId9"/>
          <w:type w:val="continuous"/>
          <w:pgSz w:w="11906" w:h="16838"/>
          <w:pgMar w:top="1417" w:right="1417" w:bottom="1417" w:left="1417" w:header="708" w:footer="708" w:gutter="0"/>
          <w:cols w:space="708"/>
          <w:docGrid w:linePitch="360"/>
        </w:sectPr>
      </w:pPr>
    </w:p>
    <w:p w14:paraId="31803B47" w14:textId="77777777" w:rsidR="00933648" w:rsidRPr="00A605F0" w:rsidRDefault="00933648" w:rsidP="00933648">
      <w:pPr>
        <w:jc w:val="both"/>
        <w:rPr>
          <w:rFonts w:ascii="Arial" w:hAnsi="Arial" w:cs="Arial"/>
          <w:color w:val="000000"/>
        </w:rPr>
      </w:pPr>
    </w:p>
    <w:p w14:paraId="1F6ECD9D" w14:textId="77777777" w:rsidR="00933648" w:rsidRDefault="00933648" w:rsidP="00933648">
      <w:pPr>
        <w:jc w:val="both"/>
        <w:rPr>
          <w:rFonts w:ascii="Arial" w:hAnsi="Arial" w:cs="Arial"/>
          <w:b/>
          <w:bCs/>
          <w:color w:val="000000"/>
        </w:rPr>
      </w:pPr>
      <w:r w:rsidRPr="00327D83">
        <w:rPr>
          <w:rFonts w:ascii="Arial" w:hAnsi="Arial" w:cs="Arial"/>
          <w:b/>
          <w:bCs/>
          <w:color w:val="000000"/>
        </w:rPr>
        <w:t>Pour l</w:t>
      </w:r>
      <w:r>
        <w:rPr>
          <w:rFonts w:ascii="Arial" w:hAnsi="Arial" w:cs="Arial"/>
          <w:b/>
          <w:bCs/>
          <w:color w:val="000000"/>
        </w:rPr>
        <w:t>e bénéficiaire du contrat de professionnalisation/ apprentissage</w:t>
      </w:r>
    </w:p>
    <w:p w14:paraId="78D2CA10" w14:textId="77777777" w:rsidR="00933648" w:rsidRPr="00327D83" w:rsidRDefault="00933648" w:rsidP="00933648">
      <w:pPr>
        <w:jc w:val="both"/>
        <w:rPr>
          <w:rFonts w:ascii="Arial" w:hAnsi="Arial" w:cs="Arial"/>
          <w:color w:val="000000"/>
        </w:rPr>
      </w:pPr>
      <w:r w:rsidRPr="00327D83">
        <w:rPr>
          <w:rFonts w:ascii="Arial" w:hAnsi="Arial" w:cs="Arial"/>
          <w:color w:val="000000"/>
        </w:rPr>
        <w:t xml:space="preserve">Nom et </w:t>
      </w:r>
      <w:r>
        <w:rPr>
          <w:rFonts w:ascii="Arial" w:hAnsi="Arial" w:cs="Arial"/>
          <w:color w:val="000000"/>
        </w:rPr>
        <w:t>signature de l’alternant</w:t>
      </w:r>
    </w:p>
    <w:p w14:paraId="499EB356" w14:textId="77777777" w:rsidR="00933648" w:rsidRPr="00A605F0" w:rsidRDefault="00933648" w:rsidP="00933648">
      <w:pPr>
        <w:jc w:val="both"/>
        <w:rPr>
          <w:rFonts w:ascii="Arial" w:hAnsi="Arial" w:cs="Arial"/>
          <w:color w:val="000000"/>
        </w:rPr>
      </w:pPr>
    </w:p>
    <w:p w14:paraId="6852B6E4" w14:textId="77777777" w:rsidR="00933648" w:rsidRDefault="00933648" w:rsidP="00933648">
      <w:pPr>
        <w:jc w:val="both"/>
        <w:rPr>
          <w:rFonts w:ascii="Arial" w:hAnsi="Arial" w:cs="Arial"/>
          <w:b/>
          <w:bCs/>
          <w:color w:val="000000"/>
        </w:rPr>
      </w:pPr>
      <w:r w:rsidRPr="0019509C">
        <w:rPr>
          <w:rFonts w:ascii="Arial" w:hAnsi="Arial" w:cs="Arial"/>
          <w:b/>
          <w:bCs/>
          <w:color w:val="000000"/>
        </w:rPr>
        <w:t xml:space="preserve">Pour </w:t>
      </w:r>
      <w:r>
        <w:rPr>
          <w:rFonts w:ascii="Arial" w:hAnsi="Arial" w:cs="Arial"/>
          <w:b/>
          <w:bCs/>
          <w:color w:val="000000"/>
        </w:rPr>
        <w:t>le représentant légal</w:t>
      </w:r>
    </w:p>
    <w:p w14:paraId="483F4210" w14:textId="77777777" w:rsidR="00933648" w:rsidRPr="0019509C" w:rsidRDefault="00933648" w:rsidP="00933648">
      <w:pPr>
        <w:jc w:val="both"/>
        <w:rPr>
          <w:rFonts w:ascii="Arial" w:hAnsi="Arial" w:cs="Arial"/>
          <w:color w:val="000000"/>
        </w:rPr>
      </w:pPr>
      <w:r w:rsidRPr="0019509C">
        <w:rPr>
          <w:rFonts w:ascii="Arial" w:hAnsi="Arial" w:cs="Arial"/>
          <w:color w:val="000000"/>
        </w:rPr>
        <w:t>Nom et qualité du signataire</w:t>
      </w:r>
    </w:p>
    <w:p w14:paraId="3DD6359B" w14:textId="77777777" w:rsidR="00933648" w:rsidRPr="0019509C" w:rsidRDefault="00933648" w:rsidP="00933648">
      <w:pPr>
        <w:jc w:val="both"/>
        <w:rPr>
          <w:rFonts w:ascii="Arial" w:hAnsi="Arial" w:cs="Arial"/>
          <w:color w:val="000000"/>
        </w:rPr>
        <w:sectPr w:rsidR="00933648" w:rsidRPr="0019509C" w:rsidSect="006570A7">
          <w:type w:val="continuous"/>
          <w:pgSz w:w="11906" w:h="16838"/>
          <w:pgMar w:top="1417" w:right="1417" w:bottom="1417" w:left="1417" w:header="708" w:footer="708" w:gutter="0"/>
          <w:cols w:num="2" w:space="708"/>
          <w:docGrid w:linePitch="360"/>
        </w:sectPr>
      </w:pPr>
    </w:p>
    <w:p w14:paraId="5DD35452" w14:textId="77777777" w:rsidR="00BA442C" w:rsidRDefault="00BA442C" w:rsidP="003879F2">
      <w:pPr>
        <w:spacing w:after="0"/>
        <w:jc w:val="both"/>
        <w:rPr>
          <w:rFonts w:ascii="Arial" w:hAnsi="Arial" w:cs="Arial"/>
          <w:color w:val="000000"/>
        </w:rPr>
      </w:pPr>
    </w:p>
    <w:p w14:paraId="0F56C5E7" w14:textId="77777777" w:rsidR="00933648" w:rsidRDefault="00933648" w:rsidP="003879F2">
      <w:pPr>
        <w:spacing w:after="0"/>
        <w:jc w:val="both"/>
        <w:rPr>
          <w:rFonts w:ascii="Arial" w:hAnsi="Arial" w:cs="Arial"/>
          <w:color w:val="000000"/>
        </w:rPr>
      </w:pPr>
    </w:p>
    <w:p w14:paraId="0EF2E8EA" w14:textId="77777777" w:rsidR="00933648" w:rsidRDefault="00933648" w:rsidP="003879F2">
      <w:pPr>
        <w:spacing w:after="0"/>
        <w:jc w:val="both"/>
        <w:rPr>
          <w:rFonts w:ascii="Arial" w:hAnsi="Arial" w:cs="Arial"/>
          <w:color w:val="000000"/>
        </w:rPr>
      </w:pPr>
    </w:p>
    <w:p w14:paraId="17DE231D" w14:textId="77777777" w:rsidR="00933648" w:rsidRDefault="00933648" w:rsidP="003879F2">
      <w:pPr>
        <w:spacing w:after="0"/>
        <w:jc w:val="both"/>
        <w:rPr>
          <w:rFonts w:ascii="Arial" w:hAnsi="Arial" w:cs="Arial"/>
          <w:color w:val="000000"/>
        </w:rPr>
      </w:pPr>
    </w:p>
    <w:p w14:paraId="3FF5DBAA" w14:textId="77777777" w:rsidR="00327D83" w:rsidRDefault="00327D83" w:rsidP="003879F2">
      <w:pPr>
        <w:spacing w:after="0"/>
        <w:jc w:val="both"/>
        <w:rPr>
          <w:rFonts w:ascii="Arial" w:hAnsi="Arial" w:cs="Arial"/>
          <w:color w:val="000000"/>
        </w:rPr>
      </w:pPr>
    </w:p>
    <w:p w14:paraId="55F8D136" w14:textId="77777777" w:rsidR="00327D83" w:rsidRDefault="00327D83" w:rsidP="003879F2">
      <w:pPr>
        <w:spacing w:after="0"/>
        <w:jc w:val="both"/>
        <w:rPr>
          <w:rFonts w:ascii="Arial" w:hAnsi="Arial" w:cs="Arial"/>
          <w:color w:val="000000"/>
        </w:rPr>
      </w:pPr>
    </w:p>
    <w:p w14:paraId="457EF742" w14:textId="77777777" w:rsidR="003879F2" w:rsidRDefault="003879F2" w:rsidP="003879F2">
      <w:pPr>
        <w:spacing w:after="0"/>
        <w:jc w:val="both"/>
        <w:rPr>
          <w:rFonts w:ascii="Arial" w:hAnsi="Arial" w:cs="Arial"/>
          <w:color w:val="000000"/>
        </w:rPr>
      </w:pPr>
    </w:p>
    <w:p w14:paraId="32E0755F" w14:textId="77777777" w:rsidR="00D20433" w:rsidRDefault="00D20433" w:rsidP="003879F2">
      <w:pPr>
        <w:spacing w:after="0"/>
        <w:jc w:val="both"/>
        <w:rPr>
          <w:rFonts w:ascii="Arial" w:hAnsi="Arial" w:cs="Arial"/>
          <w:color w:val="000000"/>
        </w:rPr>
      </w:pPr>
    </w:p>
    <w:p w14:paraId="6803818B" w14:textId="77777777" w:rsidR="008D65D0" w:rsidRDefault="008D65D0" w:rsidP="003879F2">
      <w:pPr>
        <w:spacing w:after="0"/>
        <w:jc w:val="both"/>
        <w:rPr>
          <w:rFonts w:ascii="Arial" w:hAnsi="Arial" w:cs="Arial"/>
          <w:color w:val="000000"/>
        </w:rPr>
      </w:pPr>
    </w:p>
    <w:p w14:paraId="698DAF00" w14:textId="77777777" w:rsidR="003879F2" w:rsidRDefault="003879F2" w:rsidP="003879F2">
      <w:pPr>
        <w:spacing w:after="0"/>
        <w:jc w:val="both"/>
        <w:rPr>
          <w:rFonts w:ascii="Arial" w:hAnsi="Arial" w:cs="Arial"/>
          <w:color w:val="000000"/>
        </w:rPr>
      </w:pPr>
    </w:p>
    <w:p w14:paraId="7B7F765A" w14:textId="77777777" w:rsidR="003879F2" w:rsidRDefault="003879F2" w:rsidP="003879F2">
      <w:pPr>
        <w:spacing w:after="0"/>
        <w:jc w:val="both"/>
        <w:rPr>
          <w:rFonts w:ascii="Arial" w:hAnsi="Arial" w:cs="Arial"/>
          <w:color w:val="000000"/>
        </w:rPr>
      </w:pPr>
    </w:p>
    <w:p w14:paraId="63EC555A" w14:textId="77777777" w:rsidR="003879F2" w:rsidRDefault="003879F2" w:rsidP="003879F2">
      <w:pPr>
        <w:spacing w:after="0"/>
        <w:jc w:val="both"/>
        <w:rPr>
          <w:rFonts w:ascii="Arial" w:hAnsi="Arial" w:cs="Arial"/>
          <w:color w:val="000000"/>
        </w:rPr>
      </w:pPr>
    </w:p>
    <w:p w14:paraId="7C9344DE" w14:textId="77777777" w:rsidR="003879F2" w:rsidRDefault="003879F2" w:rsidP="003879F2">
      <w:pPr>
        <w:spacing w:after="0"/>
        <w:jc w:val="both"/>
        <w:rPr>
          <w:rFonts w:ascii="Arial" w:hAnsi="Arial" w:cs="Arial"/>
          <w:color w:val="000000"/>
        </w:rPr>
      </w:pPr>
    </w:p>
    <w:p w14:paraId="38C5FD6C" w14:textId="1BCF4BD8" w:rsidR="003E45C6" w:rsidRDefault="003E45C6" w:rsidP="003E45C6">
      <w:pPr>
        <w:jc w:val="both"/>
        <w:rPr>
          <w:rFonts w:ascii="Arial" w:hAnsi="Arial" w:cs="Arial"/>
          <w:i/>
          <w:color w:val="000000"/>
        </w:rPr>
      </w:pPr>
      <w:r w:rsidRPr="00FE0852">
        <w:rPr>
          <w:rFonts w:ascii="Arial" w:hAnsi="Arial" w:cs="Arial"/>
          <w:i/>
          <w:color w:val="000000"/>
        </w:rPr>
        <w:t xml:space="preserve">Ce modèle de convention </w:t>
      </w:r>
      <w:r w:rsidR="00C73325">
        <w:rPr>
          <w:rFonts w:ascii="Arial" w:hAnsi="Arial" w:cs="Arial"/>
          <w:i/>
          <w:color w:val="000000"/>
        </w:rPr>
        <w:t>de mise à disposition</w:t>
      </w:r>
      <w:r w:rsidR="00FE0852" w:rsidRPr="00FE0852">
        <w:rPr>
          <w:rFonts w:ascii="Arial" w:hAnsi="Arial" w:cs="Arial"/>
          <w:i/>
          <w:color w:val="000000"/>
        </w:rPr>
        <w:t xml:space="preserve"> d’un alternant</w:t>
      </w:r>
      <w:r w:rsidR="00250F4D" w:rsidRPr="00FE0852">
        <w:rPr>
          <w:rFonts w:ascii="Arial" w:hAnsi="Arial" w:cs="Arial"/>
          <w:i/>
          <w:color w:val="000000"/>
        </w:rPr>
        <w:t xml:space="preserve">, </w:t>
      </w:r>
      <w:r w:rsidRPr="00FE0852">
        <w:rPr>
          <w:rFonts w:ascii="Arial" w:hAnsi="Arial" w:cs="Arial"/>
          <w:i/>
          <w:color w:val="000000"/>
        </w:rPr>
        <w:t>donné à titre d’exemple, intègre les mentions qui doivent obligatoirement figurer</w:t>
      </w:r>
      <w:r w:rsidR="003E660B" w:rsidRPr="00FE0852">
        <w:rPr>
          <w:rFonts w:ascii="Arial" w:hAnsi="Arial" w:cs="Arial"/>
          <w:i/>
          <w:color w:val="000000"/>
        </w:rPr>
        <w:t xml:space="preserve"> conformément à </w:t>
      </w:r>
      <w:r w:rsidR="00FE0852" w:rsidRPr="00FE0852">
        <w:rPr>
          <w:rFonts w:ascii="Arial" w:hAnsi="Arial" w:cs="Arial"/>
          <w:i/>
          <w:color w:val="000000"/>
        </w:rPr>
        <w:t>l’</w:t>
      </w:r>
      <w:r w:rsidR="00FE0852" w:rsidRPr="00D800EE">
        <w:rPr>
          <w:rFonts w:ascii="Arial" w:hAnsi="Arial" w:cs="Arial"/>
          <w:i/>
          <w:color w:val="000000"/>
        </w:rPr>
        <w:t>arrêté du 22 janvier 2020 relatif au modèle de convention prévu aux articles R. 6222-67 et R. 6325-34 du code du travail</w:t>
      </w:r>
      <w:r w:rsidRPr="00FE0852">
        <w:rPr>
          <w:rFonts w:ascii="Arial" w:hAnsi="Arial" w:cs="Arial"/>
          <w:i/>
          <w:color w:val="000000"/>
        </w:rPr>
        <w:t>. Ce document est à établir sur du papier à en-tête de l’organisme de formation</w:t>
      </w:r>
      <w:r w:rsidR="00FE0852" w:rsidRPr="00FE0852">
        <w:rPr>
          <w:rFonts w:ascii="Arial" w:hAnsi="Arial" w:cs="Arial"/>
          <w:i/>
          <w:color w:val="000000"/>
        </w:rPr>
        <w:t>/ CFA</w:t>
      </w:r>
      <w:r w:rsidR="00D800EE">
        <w:rPr>
          <w:rFonts w:ascii="Arial" w:hAnsi="Arial" w:cs="Arial"/>
          <w:i/>
          <w:color w:val="000000"/>
        </w:rPr>
        <w:t>.</w:t>
      </w:r>
    </w:p>
    <w:p w14:paraId="1E97ECFB" w14:textId="77777777" w:rsidR="00785DC6" w:rsidRDefault="00785DC6">
      <w:pPr>
        <w:rPr>
          <w:rFonts w:ascii="Arial" w:hAnsi="Arial" w:cs="Arial"/>
          <w:iCs/>
          <w:color w:val="000000"/>
        </w:rPr>
      </w:pPr>
      <w:r>
        <w:rPr>
          <w:rFonts w:ascii="Arial" w:hAnsi="Arial" w:cs="Arial"/>
          <w:iCs/>
          <w:color w:val="000000"/>
        </w:rPr>
        <w:br w:type="page"/>
      </w:r>
    </w:p>
    <w:p w14:paraId="456B1D5E" w14:textId="77777777" w:rsidR="00785DC6" w:rsidRPr="004770BA" w:rsidRDefault="003C74DF" w:rsidP="003C74DF">
      <w:pPr>
        <w:jc w:val="center"/>
        <w:rPr>
          <w:rFonts w:ascii="Arial" w:hAnsi="Arial" w:cs="Arial"/>
          <w:b/>
          <w:bCs/>
          <w:iCs/>
          <w:color w:val="000000"/>
          <w:sz w:val="28"/>
          <w:szCs w:val="28"/>
        </w:rPr>
      </w:pPr>
      <w:r w:rsidRPr="004770BA">
        <w:rPr>
          <w:rFonts w:ascii="Arial" w:hAnsi="Arial" w:cs="Arial"/>
          <w:b/>
          <w:bCs/>
          <w:iCs/>
          <w:color w:val="000000"/>
          <w:sz w:val="28"/>
          <w:szCs w:val="28"/>
        </w:rPr>
        <w:lastRenderedPageBreak/>
        <w:t xml:space="preserve">ANNEXE 1 : </w:t>
      </w:r>
    </w:p>
    <w:p w14:paraId="3952843A" w14:textId="77777777" w:rsidR="003C74DF" w:rsidRDefault="003C74DF" w:rsidP="003C74DF">
      <w:pPr>
        <w:spacing w:after="0"/>
        <w:jc w:val="both"/>
        <w:rPr>
          <w:rFonts w:ascii="Arial" w:hAnsi="Arial" w:cs="Arial"/>
          <w:iCs/>
          <w:color w:val="000000"/>
        </w:rPr>
      </w:pPr>
    </w:p>
    <w:p w14:paraId="2DA7802F" w14:textId="77777777" w:rsidR="003C74DF" w:rsidRDefault="003C74DF" w:rsidP="003C74DF">
      <w:pPr>
        <w:spacing w:after="0"/>
        <w:jc w:val="both"/>
        <w:rPr>
          <w:rFonts w:ascii="Arial" w:hAnsi="Arial" w:cs="Arial"/>
          <w:iCs/>
          <w:color w:val="000000"/>
        </w:rPr>
      </w:pPr>
    </w:p>
    <w:p w14:paraId="0DED601F" w14:textId="77777777" w:rsidR="003C74DF" w:rsidRPr="004770BA" w:rsidRDefault="003C74DF" w:rsidP="003C74DF">
      <w:pPr>
        <w:spacing w:after="0"/>
        <w:jc w:val="both"/>
        <w:rPr>
          <w:rFonts w:ascii="Arial" w:hAnsi="Arial" w:cs="Arial"/>
          <w:b/>
          <w:bCs/>
          <w:iCs/>
          <w:color w:val="0070C0"/>
          <w:sz w:val="24"/>
          <w:szCs w:val="24"/>
        </w:rPr>
      </w:pPr>
      <w:r w:rsidRPr="004770BA">
        <w:rPr>
          <w:rFonts w:ascii="Arial" w:hAnsi="Arial" w:cs="Arial"/>
          <w:b/>
          <w:bCs/>
          <w:iCs/>
          <w:color w:val="0070C0"/>
          <w:sz w:val="24"/>
          <w:szCs w:val="24"/>
        </w:rPr>
        <w:t>ANNEXE PEDAGOGIQUE</w:t>
      </w:r>
    </w:p>
    <w:p w14:paraId="668D3EF4" w14:textId="77777777" w:rsidR="003C74DF" w:rsidRPr="004770BA" w:rsidRDefault="003C74DF" w:rsidP="003C74DF">
      <w:pPr>
        <w:spacing w:after="0"/>
        <w:jc w:val="both"/>
        <w:rPr>
          <w:rFonts w:ascii="Arial" w:hAnsi="Arial" w:cs="Arial"/>
          <w:iCs/>
          <w:color w:val="000000"/>
        </w:rPr>
      </w:pPr>
    </w:p>
    <w:p w14:paraId="53B51199"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Objectifs de la période en entreprise d'accueil ou de la période en organisme/ centre de formation d'accueil (cf. référentiel de formation) :</w:t>
      </w:r>
    </w:p>
    <w:p w14:paraId="6470F731" w14:textId="77777777" w:rsidR="004770BA" w:rsidRPr="004770BA" w:rsidRDefault="004770BA" w:rsidP="003C74DF">
      <w:pPr>
        <w:spacing w:after="0"/>
        <w:jc w:val="both"/>
        <w:rPr>
          <w:rFonts w:ascii="Arial" w:hAnsi="Arial" w:cs="Arial"/>
          <w:color w:val="000000"/>
          <w:shd w:val="clear" w:color="auto" w:fill="FFFFFF"/>
        </w:rPr>
      </w:pPr>
    </w:p>
    <w:p w14:paraId="5CC8001F"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1</w:t>
      </w:r>
      <w:r w:rsidRPr="004770BA">
        <w:rPr>
          <w:rFonts w:ascii="Arial" w:hAnsi="Arial" w:cs="Arial"/>
          <w:color w:val="000000"/>
          <w:shd w:val="clear" w:color="auto" w:fill="FFFFFF"/>
          <w:vertAlign w:val="superscript"/>
        </w:rPr>
        <w:t>ère</w:t>
      </w:r>
      <w:r>
        <w:rPr>
          <w:rFonts w:ascii="Arial" w:hAnsi="Arial" w:cs="Arial"/>
          <w:color w:val="000000"/>
          <w:shd w:val="clear" w:color="auto" w:fill="FFFFFF"/>
        </w:rPr>
        <w:t xml:space="preserve"> </w:t>
      </w:r>
      <w:r w:rsidRPr="004770BA">
        <w:rPr>
          <w:rFonts w:ascii="Arial" w:hAnsi="Arial" w:cs="Arial"/>
          <w:color w:val="000000"/>
          <w:shd w:val="clear" w:color="auto" w:fill="FFFFFF"/>
        </w:rPr>
        <w:t>période :</w:t>
      </w:r>
    </w:p>
    <w:p w14:paraId="7FB97F9F" w14:textId="77777777" w:rsidR="004770BA" w:rsidRPr="004770BA" w:rsidRDefault="004770BA" w:rsidP="003C74DF">
      <w:pPr>
        <w:spacing w:after="0"/>
        <w:jc w:val="both"/>
        <w:rPr>
          <w:rFonts w:ascii="Arial" w:hAnsi="Arial" w:cs="Arial"/>
          <w:color w:val="000000"/>
        </w:rPr>
      </w:pPr>
    </w:p>
    <w:p w14:paraId="0A61F937"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2</w:t>
      </w:r>
      <w:r w:rsidR="006926D0">
        <w:rPr>
          <w:rFonts w:ascii="Arial" w:hAnsi="Arial" w:cs="Arial"/>
          <w:color w:val="000000"/>
          <w:shd w:val="clear" w:color="auto" w:fill="FFFFFF"/>
        </w:rPr>
        <w:t>e</w:t>
      </w:r>
      <w:r w:rsidRPr="004770BA">
        <w:rPr>
          <w:rFonts w:ascii="Arial" w:hAnsi="Arial" w:cs="Arial"/>
          <w:color w:val="000000"/>
          <w:shd w:val="clear" w:color="auto" w:fill="FFFFFF"/>
        </w:rPr>
        <w:t xml:space="preserve"> période (le cas échéant) :</w:t>
      </w:r>
    </w:p>
    <w:p w14:paraId="6BA26F98" w14:textId="77777777" w:rsidR="004770BA" w:rsidRPr="004770BA" w:rsidRDefault="004770BA" w:rsidP="003C74DF">
      <w:pPr>
        <w:spacing w:after="0"/>
        <w:jc w:val="both"/>
        <w:rPr>
          <w:rFonts w:ascii="Arial" w:hAnsi="Arial" w:cs="Arial"/>
          <w:color w:val="000000"/>
        </w:rPr>
      </w:pPr>
    </w:p>
    <w:p w14:paraId="51A01866"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Principales tâches confiées au bénéficiaire dans le cadre de sa formation :</w:t>
      </w:r>
    </w:p>
    <w:p w14:paraId="05D4D667"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1re période :</w:t>
      </w:r>
    </w:p>
    <w:p w14:paraId="5131DC9F" w14:textId="77777777" w:rsidR="004770BA" w:rsidRPr="004770BA" w:rsidRDefault="004770BA" w:rsidP="003C74DF">
      <w:pPr>
        <w:spacing w:after="0"/>
        <w:jc w:val="both"/>
        <w:rPr>
          <w:rFonts w:ascii="Arial" w:hAnsi="Arial" w:cs="Arial"/>
          <w:color w:val="000000"/>
        </w:rPr>
      </w:pPr>
    </w:p>
    <w:p w14:paraId="00E9AA3D"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2e période (le cas échéant) :</w:t>
      </w:r>
    </w:p>
    <w:p w14:paraId="1F349DE9" w14:textId="77777777" w:rsidR="004770BA" w:rsidRDefault="004770BA" w:rsidP="003C74DF">
      <w:pPr>
        <w:spacing w:after="0"/>
        <w:jc w:val="both"/>
        <w:rPr>
          <w:rFonts w:ascii="Arial" w:hAnsi="Arial" w:cs="Arial"/>
          <w:color w:val="000000"/>
        </w:rPr>
      </w:pPr>
    </w:p>
    <w:p w14:paraId="409AAC84" w14:textId="77777777" w:rsidR="004770BA" w:rsidRPr="004770BA" w:rsidRDefault="004770BA" w:rsidP="003C74DF">
      <w:pPr>
        <w:spacing w:after="0"/>
        <w:jc w:val="both"/>
        <w:rPr>
          <w:rFonts w:ascii="Arial" w:hAnsi="Arial" w:cs="Arial"/>
          <w:color w:val="000000"/>
        </w:rPr>
      </w:pPr>
    </w:p>
    <w:p w14:paraId="08D92421"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Modalités de suivi (outils de liaison…) :</w:t>
      </w:r>
    </w:p>
    <w:p w14:paraId="0D4BAB75" w14:textId="77777777" w:rsidR="004770BA" w:rsidRDefault="004770BA" w:rsidP="003C74DF">
      <w:pPr>
        <w:spacing w:after="0"/>
        <w:jc w:val="both"/>
        <w:rPr>
          <w:rFonts w:ascii="Arial" w:hAnsi="Arial" w:cs="Arial"/>
          <w:color w:val="000000"/>
        </w:rPr>
      </w:pPr>
    </w:p>
    <w:p w14:paraId="2AFD5416" w14:textId="77777777" w:rsidR="004770BA" w:rsidRDefault="004770BA" w:rsidP="003C74DF">
      <w:pPr>
        <w:spacing w:after="0"/>
        <w:jc w:val="both"/>
        <w:rPr>
          <w:rFonts w:ascii="Arial" w:hAnsi="Arial" w:cs="Arial"/>
          <w:color w:val="000000"/>
        </w:rPr>
      </w:pPr>
    </w:p>
    <w:p w14:paraId="538FACC1" w14:textId="77777777" w:rsidR="004770BA" w:rsidRPr="004770BA" w:rsidRDefault="004770BA" w:rsidP="003C74DF">
      <w:pPr>
        <w:spacing w:after="0"/>
        <w:jc w:val="both"/>
        <w:rPr>
          <w:rFonts w:ascii="Arial" w:hAnsi="Arial" w:cs="Arial"/>
          <w:color w:val="000000"/>
        </w:rPr>
      </w:pPr>
    </w:p>
    <w:p w14:paraId="49E33D02"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Modalités d'évaluation et de reconnaissance de la période de mobilité :</w:t>
      </w:r>
    </w:p>
    <w:p w14:paraId="2DA847D9" w14:textId="77777777" w:rsidR="004770BA" w:rsidRDefault="004770BA" w:rsidP="003C74DF">
      <w:pPr>
        <w:spacing w:after="0"/>
        <w:jc w:val="both"/>
        <w:rPr>
          <w:rFonts w:ascii="Arial" w:hAnsi="Arial" w:cs="Arial"/>
          <w:color w:val="000000"/>
        </w:rPr>
      </w:pPr>
    </w:p>
    <w:p w14:paraId="2BD92CAB" w14:textId="77777777" w:rsidR="004770BA" w:rsidRPr="004770BA" w:rsidRDefault="004770BA" w:rsidP="003C74DF">
      <w:pPr>
        <w:spacing w:after="0"/>
        <w:jc w:val="both"/>
        <w:rPr>
          <w:rFonts w:ascii="Arial" w:hAnsi="Arial" w:cs="Arial"/>
          <w:color w:val="000000"/>
        </w:rPr>
      </w:pPr>
    </w:p>
    <w:p w14:paraId="459377FC" w14:textId="77777777" w:rsidR="003C74DF" w:rsidRPr="004770BA" w:rsidRDefault="004770BA" w:rsidP="003C74DF">
      <w:pPr>
        <w:spacing w:after="0"/>
        <w:jc w:val="both"/>
        <w:rPr>
          <w:rFonts w:ascii="Arial" w:hAnsi="Arial" w:cs="Arial"/>
          <w:iCs/>
          <w:color w:val="000000"/>
        </w:rPr>
      </w:pPr>
      <w:r w:rsidRPr="004770BA">
        <w:rPr>
          <w:rFonts w:ascii="Arial" w:hAnsi="Arial" w:cs="Arial"/>
          <w:color w:val="000000"/>
          <w:shd w:val="clear" w:color="auto" w:fill="FFFFFF"/>
        </w:rPr>
        <w:t>Joindre à la présente annexe les éventuels protocoles/conventions complémentaires relatifs à l'évaluation, à la reconnaissance et/ou la validation des unités de formation ou de qualification (ou blocs de compétences).</w:t>
      </w:r>
    </w:p>
    <w:p w14:paraId="456ECC8C" w14:textId="77777777" w:rsidR="003C74DF" w:rsidRDefault="003C74DF" w:rsidP="003C74DF">
      <w:pPr>
        <w:spacing w:after="0"/>
        <w:jc w:val="both"/>
        <w:rPr>
          <w:rFonts w:ascii="Arial" w:hAnsi="Arial" w:cs="Arial"/>
          <w:iCs/>
          <w:color w:val="000000"/>
        </w:rPr>
      </w:pPr>
    </w:p>
    <w:p w14:paraId="46A9F412" w14:textId="77777777" w:rsidR="004770BA" w:rsidRDefault="004770BA" w:rsidP="003C74DF">
      <w:pPr>
        <w:spacing w:after="0"/>
        <w:jc w:val="both"/>
        <w:rPr>
          <w:rFonts w:ascii="Arial" w:hAnsi="Arial" w:cs="Arial"/>
          <w:iCs/>
          <w:color w:val="000000"/>
        </w:rPr>
      </w:pPr>
    </w:p>
    <w:p w14:paraId="01052EE2" w14:textId="77777777" w:rsidR="00AD7D6B" w:rsidRDefault="00AD7D6B" w:rsidP="003C74DF">
      <w:pPr>
        <w:spacing w:after="0"/>
        <w:jc w:val="both"/>
        <w:rPr>
          <w:rFonts w:ascii="Arial" w:hAnsi="Arial" w:cs="Arial"/>
          <w:iCs/>
          <w:color w:val="000000"/>
        </w:rPr>
      </w:pPr>
    </w:p>
    <w:p w14:paraId="3EE44D7F" w14:textId="77777777" w:rsidR="00AD7D6B" w:rsidRDefault="00AD7D6B" w:rsidP="003C74DF">
      <w:pPr>
        <w:spacing w:after="0"/>
        <w:jc w:val="both"/>
        <w:rPr>
          <w:rFonts w:ascii="Arial" w:hAnsi="Arial" w:cs="Arial"/>
          <w:iCs/>
          <w:color w:val="000000"/>
        </w:rPr>
      </w:pPr>
    </w:p>
    <w:p w14:paraId="577DE039" w14:textId="77777777" w:rsidR="004770BA" w:rsidRDefault="004770BA" w:rsidP="003C74DF">
      <w:pPr>
        <w:spacing w:after="0"/>
        <w:jc w:val="both"/>
        <w:rPr>
          <w:rFonts w:ascii="Arial" w:hAnsi="Arial" w:cs="Arial"/>
          <w:b/>
          <w:bCs/>
          <w:iCs/>
          <w:color w:val="0070C0"/>
          <w:sz w:val="24"/>
          <w:szCs w:val="24"/>
        </w:rPr>
      </w:pPr>
      <w:r w:rsidRPr="004770BA">
        <w:rPr>
          <w:rFonts w:ascii="Arial" w:hAnsi="Arial" w:cs="Arial"/>
          <w:b/>
          <w:bCs/>
          <w:iCs/>
          <w:color w:val="0070C0"/>
          <w:sz w:val="24"/>
          <w:szCs w:val="24"/>
        </w:rPr>
        <w:t>A</w:t>
      </w:r>
      <w:r>
        <w:rPr>
          <w:rFonts w:ascii="Arial" w:hAnsi="Arial" w:cs="Arial"/>
          <w:b/>
          <w:bCs/>
          <w:iCs/>
          <w:color w:val="0070C0"/>
          <w:sz w:val="24"/>
          <w:szCs w:val="24"/>
        </w:rPr>
        <w:t>NNEXE ADMINISTRATIVE</w:t>
      </w:r>
    </w:p>
    <w:p w14:paraId="130FBCE8" w14:textId="77777777" w:rsidR="004770BA" w:rsidRPr="00AD7D6B" w:rsidRDefault="004770BA" w:rsidP="00AD7D6B">
      <w:pPr>
        <w:spacing w:after="0"/>
        <w:jc w:val="both"/>
        <w:rPr>
          <w:rFonts w:ascii="Arial" w:hAnsi="Arial" w:cs="Arial"/>
          <w:iCs/>
          <w:color w:val="000000"/>
        </w:rPr>
      </w:pPr>
    </w:p>
    <w:p w14:paraId="5DCECDB9" w14:textId="77777777" w:rsidR="00AD7D6B" w:rsidRPr="00AD7D6B" w:rsidRDefault="00AD7D6B" w:rsidP="00AD7D6B">
      <w:pPr>
        <w:pStyle w:val="Paragraphedeliste"/>
        <w:numPr>
          <w:ilvl w:val="0"/>
          <w:numId w:val="6"/>
        </w:numPr>
        <w:shd w:val="clear" w:color="auto" w:fill="FFFFFF"/>
        <w:spacing w:after="0" w:line="240" w:lineRule="auto"/>
        <w:jc w:val="both"/>
        <w:rPr>
          <w:rFonts w:ascii="Arial" w:eastAsia="Times New Roman" w:hAnsi="Arial" w:cs="Arial"/>
          <w:color w:val="000000"/>
          <w:lang w:eastAsia="fr-FR"/>
        </w:rPr>
      </w:pPr>
      <w:r w:rsidRPr="00AD7D6B">
        <w:rPr>
          <w:rFonts w:ascii="Arial" w:eastAsia="Times New Roman" w:hAnsi="Arial" w:cs="Arial"/>
          <w:color w:val="000000"/>
          <w:lang w:eastAsia="fr-FR"/>
        </w:rPr>
        <w:t>Dispositions spécifiques applicables en matière de durée du temps de travail, de repos et de congés pendant la mise à disposition à l'étranger</w:t>
      </w:r>
    </w:p>
    <w:p w14:paraId="61B709F2" w14:textId="77777777" w:rsidR="00AD7D6B" w:rsidRDefault="00AD7D6B" w:rsidP="00AD7D6B">
      <w:pPr>
        <w:shd w:val="clear" w:color="auto" w:fill="FFFFFF"/>
        <w:spacing w:after="0" w:line="240" w:lineRule="auto"/>
        <w:jc w:val="both"/>
        <w:rPr>
          <w:rFonts w:ascii="Arial" w:eastAsia="Times New Roman" w:hAnsi="Arial" w:cs="Arial"/>
          <w:color w:val="000000"/>
          <w:lang w:eastAsia="fr-FR"/>
        </w:rPr>
      </w:pPr>
    </w:p>
    <w:p w14:paraId="46057DA7" w14:textId="77777777" w:rsidR="00820F0E" w:rsidRDefault="00AD7D6B" w:rsidP="00AD7D6B">
      <w:pPr>
        <w:shd w:val="clear" w:color="auto" w:fill="FFFFFF"/>
        <w:spacing w:after="0" w:line="240" w:lineRule="auto"/>
        <w:jc w:val="both"/>
        <w:rPr>
          <w:rFonts w:ascii="Arial" w:eastAsia="Times New Roman" w:hAnsi="Arial" w:cs="Arial"/>
          <w:color w:val="000000"/>
          <w:lang w:eastAsia="fr-FR"/>
        </w:rPr>
      </w:pPr>
      <w:r w:rsidRPr="00AD7D6B">
        <w:rPr>
          <w:rFonts w:ascii="Arial" w:eastAsia="Times New Roman" w:hAnsi="Arial" w:cs="Arial"/>
          <w:color w:val="000000"/>
          <w:lang w:eastAsia="fr-FR"/>
        </w:rPr>
        <w:t>Le contrat de travail continue de s'appliquer pendant la période de mobilité du bénéficiaire du contrat de professionnalisation ou d'apprentissage et donc sa situation pendant la période de mobilité reste régie par la législation française.</w:t>
      </w:r>
    </w:p>
    <w:p w14:paraId="5BB2495B" w14:textId="77777777" w:rsidR="00AD7D6B" w:rsidRDefault="00AD7D6B" w:rsidP="00AD7D6B">
      <w:pPr>
        <w:shd w:val="clear" w:color="auto" w:fill="FFFFFF"/>
        <w:spacing w:after="0" w:line="240" w:lineRule="auto"/>
        <w:jc w:val="both"/>
        <w:rPr>
          <w:rFonts w:ascii="Arial" w:eastAsia="Times New Roman" w:hAnsi="Arial" w:cs="Arial"/>
          <w:color w:val="000000"/>
          <w:lang w:eastAsia="fr-FR"/>
        </w:rPr>
      </w:pPr>
      <w:r w:rsidRPr="00AD7D6B">
        <w:rPr>
          <w:rFonts w:ascii="Arial" w:eastAsia="Times New Roman" w:hAnsi="Arial" w:cs="Arial"/>
          <w:color w:val="000000"/>
          <w:lang w:eastAsia="fr-FR"/>
        </w:rPr>
        <w:t xml:space="preserve">Néanmoins, les dispositions de la législation du pays d'accueil s'appliqueront lorsqu'il s'agit de dispositions impératives dont le respect est jugé crucial par le pays d'accueil (durée du temps de travail, repos, congés, </w:t>
      </w:r>
      <w:proofErr w:type="spellStart"/>
      <w:r w:rsidRPr="00AD7D6B">
        <w:rPr>
          <w:rFonts w:ascii="Arial" w:eastAsia="Times New Roman" w:hAnsi="Arial" w:cs="Arial"/>
          <w:color w:val="000000"/>
          <w:lang w:eastAsia="fr-FR"/>
        </w:rPr>
        <w:t>etc</w:t>
      </w:r>
      <w:proofErr w:type="spellEnd"/>
      <w:r w:rsidRPr="00AD7D6B">
        <w:rPr>
          <w:rFonts w:ascii="Arial" w:eastAsia="Times New Roman" w:hAnsi="Arial" w:cs="Arial"/>
          <w:color w:val="000000"/>
          <w:lang w:eastAsia="fr-FR"/>
        </w:rPr>
        <w:t>) et qu'elles sont plus favorables que la législation française : dans ce cas, préciser les dispositions concernées ci-dessous.</w:t>
      </w:r>
    </w:p>
    <w:p w14:paraId="61B51228" w14:textId="77777777" w:rsidR="00AD7D6B" w:rsidRDefault="00AD7D6B" w:rsidP="00AD7D6B">
      <w:pPr>
        <w:shd w:val="clear" w:color="auto" w:fill="FFFFFF"/>
        <w:spacing w:after="0" w:line="240" w:lineRule="auto"/>
        <w:jc w:val="both"/>
        <w:rPr>
          <w:rFonts w:ascii="Arial" w:eastAsia="Times New Roman" w:hAnsi="Arial" w:cs="Arial"/>
          <w:color w:val="000000"/>
          <w:lang w:eastAsia="fr-FR"/>
        </w:rPr>
      </w:pPr>
    </w:p>
    <w:p w14:paraId="7A866A29" w14:textId="77777777" w:rsidR="00AD7D6B" w:rsidRDefault="00AD7D6B" w:rsidP="00AD7D6B">
      <w:pPr>
        <w:shd w:val="clear" w:color="auto" w:fill="FFFFFF"/>
        <w:spacing w:after="0" w:line="240" w:lineRule="auto"/>
        <w:jc w:val="both"/>
        <w:rPr>
          <w:rFonts w:ascii="Arial" w:eastAsia="Times New Roman" w:hAnsi="Arial" w:cs="Arial"/>
          <w:color w:val="000000"/>
          <w:lang w:eastAsia="fr-FR"/>
        </w:rPr>
      </w:pPr>
    </w:p>
    <w:p w14:paraId="11A39ABD" w14:textId="77777777" w:rsidR="00AD7D6B" w:rsidRDefault="00AD7D6B" w:rsidP="00AD7D6B">
      <w:pPr>
        <w:shd w:val="clear" w:color="auto" w:fill="FFFFFF"/>
        <w:spacing w:after="0" w:line="240" w:lineRule="auto"/>
        <w:jc w:val="both"/>
        <w:rPr>
          <w:rFonts w:ascii="Arial" w:eastAsia="Times New Roman" w:hAnsi="Arial" w:cs="Arial"/>
          <w:color w:val="000000"/>
          <w:lang w:eastAsia="fr-FR"/>
        </w:rPr>
      </w:pPr>
    </w:p>
    <w:p w14:paraId="4C73F13E" w14:textId="77777777" w:rsidR="00AD7D6B" w:rsidRPr="00820F0E" w:rsidRDefault="00AD7D6B" w:rsidP="00820F0E">
      <w:pPr>
        <w:pStyle w:val="Paragraphedeliste"/>
        <w:numPr>
          <w:ilvl w:val="0"/>
          <w:numId w:val="6"/>
        </w:numPr>
        <w:shd w:val="clear" w:color="auto" w:fill="FFFFFF"/>
        <w:spacing w:after="0" w:line="240" w:lineRule="auto"/>
        <w:jc w:val="both"/>
        <w:rPr>
          <w:rFonts w:ascii="Arial" w:eastAsia="Times New Roman" w:hAnsi="Arial" w:cs="Arial"/>
          <w:color w:val="000000"/>
          <w:lang w:eastAsia="fr-FR"/>
        </w:rPr>
      </w:pPr>
      <w:r w:rsidRPr="00820F0E">
        <w:rPr>
          <w:rFonts w:ascii="Arial" w:eastAsia="Times New Roman" w:hAnsi="Arial" w:cs="Arial"/>
          <w:color w:val="000000"/>
          <w:lang w:eastAsia="fr-FR"/>
        </w:rPr>
        <w:t>Horaires applicables et équipements et produits utilisés pendant la période de mobilité à l'étranger</w:t>
      </w:r>
    </w:p>
    <w:p w14:paraId="16FAB44A" w14:textId="77777777" w:rsidR="00AD7D6B" w:rsidRDefault="00AD7D6B" w:rsidP="00AD7D6B">
      <w:pPr>
        <w:shd w:val="clear" w:color="auto" w:fill="FFFFFF"/>
        <w:spacing w:after="0" w:line="240" w:lineRule="auto"/>
        <w:jc w:val="both"/>
        <w:rPr>
          <w:rFonts w:ascii="Arial" w:eastAsia="Times New Roman" w:hAnsi="Arial" w:cs="Arial"/>
          <w:color w:val="000000"/>
          <w:lang w:eastAsia="fr-FR"/>
        </w:rPr>
      </w:pPr>
      <w:r w:rsidRPr="00AD7D6B">
        <w:rPr>
          <w:rFonts w:ascii="Arial" w:eastAsia="Times New Roman" w:hAnsi="Arial" w:cs="Arial"/>
          <w:color w:val="000000"/>
          <w:lang w:eastAsia="fr-FR"/>
        </w:rPr>
        <w:t>Horaires de travail :</w:t>
      </w:r>
      <w:r w:rsidR="00820F0E">
        <w:rPr>
          <w:rFonts w:ascii="Arial" w:eastAsia="Times New Roman" w:hAnsi="Arial" w:cs="Arial"/>
          <w:color w:val="000000"/>
          <w:lang w:eastAsia="fr-FR"/>
        </w:rPr>
        <w:t xml:space="preserve"> ………………………………………………………………………………….</w:t>
      </w:r>
    </w:p>
    <w:p w14:paraId="2AE3296A" w14:textId="77777777" w:rsidR="00AD7D6B" w:rsidRDefault="00AD7D6B" w:rsidP="00AD7D6B">
      <w:pPr>
        <w:shd w:val="clear" w:color="auto" w:fill="FFFFFF"/>
        <w:spacing w:after="0" w:line="240" w:lineRule="auto"/>
        <w:jc w:val="both"/>
        <w:rPr>
          <w:rFonts w:ascii="Arial" w:eastAsia="Times New Roman" w:hAnsi="Arial" w:cs="Arial"/>
          <w:color w:val="000000"/>
          <w:lang w:eastAsia="fr-FR"/>
        </w:rPr>
      </w:pPr>
      <w:r w:rsidRPr="00AD7D6B">
        <w:rPr>
          <w:rFonts w:ascii="Arial" w:eastAsia="Times New Roman" w:hAnsi="Arial" w:cs="Arial"/>
          <w:color w:val="000000"/>
          <w:lang w:eastAsia="fr-FR"/>
        </w:rPr>
        <w:t xml:space="preserve">Equipements et produits utilisés : </w:t>
      </w:r>
      <w:r w:rsidR="00820F0E">
        <w:rPr>
          <w:rFonts w:ascii="Arial" w:eastAsia="Times New Roman" w:hAnsi="Arial" w:cs="Arial"/>
          <w:color w:val="000000"/>
          <w:lang w:eastAsia="fr-FR"/>
        </w:rPr>
        <w:t>………………………………………………………………….</w:t>
      </w:r>
    </w:p>
    <w:p w14:paraId="67B899A1" w14:textId="77777777" w:rsidR="00820F0E" w:rsidRDefault="00820F0E" w:rsidP="00AD7D6B">
      <w:pPr>
        <w:shd w:val="clear" w:color="auto" w:fill="FFFFFF"/>
        <w:spacing w:after="0" w:line="240" w:lineRule="auto"/>
        <w:jc w:val="both"/>
        <w:rPr>
          <w:rFonts w:ascii="Arial" w:eastAsia="Times New Roman" w:hAnsi="Arial" w:cs="Arial"/>
          <w:color w:val="000000"/>
          <w:lang w:eastAsia="fr-FR"/>
        </w:rPr>
      </w:pPr>
    </w:p>
    <w:p w14:paraId="2FEA9253" w14:textId="77777777" w:rsidR="00AD7D6B" w:rsidRDefault="00AD7D6B" w:rsidP="00AD7D6B">
      <w:pPr>
        <w:shd w:val="clear" w:color="auto" w:fill="FFFFFF"/>
        <w:spacing w:after="0" w:line="240" w:lineRule="auto"/>
        <w:jc w:val="both"/>
        <w:rPr>
          <w:rFonts w:ascii="Arial" w:eastAsia="Times New Roman" w:hAnsi="Arial" w:cs="Arial"/>
          <w:color w:val="000000"/>
          <w:lang w:eastAsia="fr-FR"/>
        </w:rPr>
      </w:pPr>
      <w:r w:rsidRPr="00AD7D6B">
        <w:rPr>
          <w:rFonts w:ascii="Arial" w:eastAsia="Times New Roman" w:hAnsi="Arial" w:cs="Arial"/>
          <w:color w:val="000000"/>
          <w:lang w:eastAsia="fr-FR"/>
        </w:rPr>
        <w:t>3) Les garanties en matière d'assurances-responsabilité civile et professionnelle</w:t>
      </w:r>
    </w:p>
    <w:p w14:paraId="54FC5603" w14:textId="77777777" w:rsidR="00820F0E" w:rsidRDefault="00820F0E" w:rsidP="00AD7D6B">
      <w:pPr>
        <w:shd w:val="clear" w:color="auto" w:fill="FFFFFF"/>
        <w:spacing w:after="0" w:line="240" w:lineRule="auto"/>
        <w:jc w:val="both"/>
        <w:rPr>
          <w:rFonts w:ascii="Arial" w:eastAsia="Times New Roman" w:hAnsi="Arial" w:cs="Arial"/>
          <w:color w:val="000000"/>
          <w:lang w:eastAsia="fr-FR"/>
        </w:rPr>
      </w:pPr>
    </w:p>
    <w:p w14:paraId="6F7CA573" w14:textId="77777777" w:rsidR="00AD7D6B" w:rsidRPr="00DC1A74" w:rsidRDefault="00AD7D6B" w:rsidP="00DC1A74">
      <w:pPr>
        <w:pStyle w:val="Paragraphedeliste"/>
        <w:numPr>
          <w:ilvl w:val="0"/>
          <w:numId w:val="7"/>
        </w:numPr>
        <w:shd w:val="clear" w:color="auto" w:fill="FFFFFF"/>
        <w:spacing w:after="0" w:line="240" w:lineRule="auto"/>
        <w:jc w:val="both"/>
        <w:rPr>
          <w:rFonts w:ascii="Arial" w:eastAsia="Times New Roman" w:hAnsi="Arial" w:cs="Arial"/>
          <w:color w:val="000000"/>
          <w:lang w:eastAsia="fr-FR"/>
        </w:rPr>
      </w:pPr>
      <w:r w:rsidRPr="00DC1A74">
        <w:rPr>
          <w:rFonts w:ascii="Arial" w:eastAsia="Times New Roman" w:hAnsi="Arial" w:cs="Arial"/>
          <w:color w:val="000000"/>
          <w:lang w:eastAsia="fr-FR"/>
        </w:rPr>
        <w:t>Garanties prises par l'entreprise d'accueil en matière de responsabilité civile et professionnelle ou de couverture de risques équivalents concernant les dommages subis ou causés par le bénéficiaire du contrat de professionnalisation ou d'apprentissage lors des travaux ou prestations effectués à l'occasion de l'apprentissage :</w:t>
      </w:r>
    </w:p>
    <w:p w14:paraId="1BE4305B" w14:textId="77777777" w:rsidR="00AD7D6B" w:rsidRDefault="00AD7D6B" w:rsidP="00AD7D6B">
      <w:pPr>
        <w:shd w:val="clear" w:color="auto" w:fill="FFFFFF"/>
        <w:spacing w:after="0" w:line="240" w:lineRule="auto"/>
        <w:jc w:val="both"/>
        <w:rPr>
          <w:rFonts w:ascii="Arial" w:eastAsia="Times New Roman" w:hAnsi="Arial" w:cs="Arial"/>
          <w:color w:val="000000"/>
          <w:lang w:eastAsia="fr-FR"/>
        </w:rPr>
      </w:pPr>
    </w:p>
    <w:p w14:paraId="1C1FC50A" w14:textId="77777777" w:rsidR="00AD7D6B" w:rsidRDefault="00AD7D6B" w:rsidP="00DC1A74">
      <w:pPr>
        <w:shd w:val="clear" w:color="auto" w:fill="FFFFFF"/>
        <w:spacing w:after="0" w:line="240" w:lineRule="auto"/>
        <w:ind w:left="720"/>
        <w:jc w:val="both"/>
        <w:rPr>
          <w:rFonts w:ascii="Arial" w:eastAsia="Times New Roman" w:hAnsi="Arial" w:cs="Arial"/>
          <w:color w:val="000000"/>
          <w:lang w:eastAsia="fr-FR"/>
        </w:rPr>
      </w:pPr>
      <w:r w:rsidRPr="00AD7D6B">
        <w:rPr>
          <w:rFonts w:ascii="Arial" w:eastAsia="Times New Roman" w:hAnsi="Arial" w:cs="Arial"/>
          <w:color w:val="000000"/>
          <w:lang w:eastAsia="fr-FR"/>
        </w:rPr>
        <w:t>- compagnie ;</w:t>
      </w:r>
    </w:p>
    <w:p w14:paraId="09D6CA08" w14:textId="77777777" w:rsidR="00AD7D6B" w:rsidRDefault="00AD7D6B" w:rsidP="00DC1A74">
      <w:pPr>
        <w:shd w:val="clear" w:color="auto" w:fill="FFFFFF"/>
        <w:spacing w:after="0" w:line="240" w:lineRule="auto"/>
        <w:ind w:left="720"/>
        <w:jc w:val="both"/>
        <w:rPr>
          <w:rFonts w:ascii="Arial" w:eastAsia="Times New Roman" w:hAnsi="Arial" w:cs="Arial"/>
          <w:color w:val="000000"/>
          <w:lang w:eastAsia="fr-FR"/>
        </w:rPr>
      </w:pPr>
      <w:r w:rsidRPr="00AD7D6B">
        <w:rPr>
          <w:rFonts w:ascii="Arial" w:eastAsia="Times New Roman" w:hAnsi="Arial" w:cs="Arial"/>
          <w:color w:val="000000"/>
          <w:lang w:eastAsia="fr-FR"/>
        </w:rPr>
        <w:t>- n° de police</w:t>
      </w:r>
      <w:r w:rsidR="00820F0E">
        <w:rPr>
          <w:rFonts w:ascii="Arial" w:eastAsia="Times New Roman" w:hAnsi="Arial" w:cs="Arial"/>
          <w:color w:val="000000"/>
          <w:lang w:eastAsia="fr-FR"/>
        </w:rPr>
        <w:t> :</w:t>
      </w:r>
    </w:p>
    <w:p w14:paraId="10114DA1" w14:textId="77777777" w:rsidR="00820F0E" w:rsidRDefault="00820F0E" w:rsidP="00DC1A74">
      <w:pPr>
        <w:shd w:val="clear" w:color="auto" w:fill="FFFFFF"/>
        <w:spacing w:after="0" w:line="240" w:lineRule="auto"/>
        <w:jc w:val="both"/>
        <w:rPr>
          <w:rFonts w:ascii="Arial" w:eastAsia="Times New Roman" w:hAnsi="Arial" w:cs="Arial"/>
          <w:color w:val="000000"/>
          <w:lang w:eastAsia="fr-FR"/>
        </w:rPr>
      </w:pPr>
    </w:p>
    <w:p w14:paraId="02DBE03A" w14:textId="77777777" w:rsidR="00AD7D6B" w:rsidRDefault="00AD7D6B" w:rsidP="00AD7D6B">
      <w:pPr>
        <w:shd w:val="clear" w:color="auto" w:fill="FFFFFF"/>
        <w:spacing w:after="0" w:line="240" w:lineRule="auto"/>
        <w:jc w:val="both"/>
        <w:rPr>
          <w:rFonts w:ascii="Arial" w:eastAsia="Times New Roman" w:hAnsi="Arial" w:cs="Arial"/>
          <w:color w:val="000000"/>
          <w:lang w:eastAsia="fr-FR"/>
        </w:rPr>
      </w:pPr>
    </w:p>
    <w:p w14:paraId="4835B02A" w14:textId="77777777" w:rsidR="00AD7D6B" w:rsidRPr="00DC1A74" w:rsidRDefault="00AD7D6B" w:rsidP="00DC1A74">
      <w:pPr>
        <w:pStyle w:val="Paragraphedeliste"/>
        <w:numPr>
          <w:ilvl w:val="0"/>
          <w:numId w:val="7"/>
        </w:numPr>
        <w:shd w:val="clear" w:color="auto" w:fill="FFFFFF"/>
        <w:spacing w:after="0" w:line="240" w:lineRule="auto"/>
        <w:jc w:val="both"/>
        <w:rPr>
          <w:rFonts w:ascii="Arial" w:eastAsia="Times New Roman" w:hAnsi="Arial" w:cs="Arial"/>
          <w:color w:val="000000"/>
          <w:lang w:eastAsia="fr-FR"/>
        </w:rPr>
      </w:pPr>
      <w:r w:rsidRPr="00DC1A74">
        <w:rPr>
          <w:rFonts w:ascii="Arial" w:eastAsia="Times New Roman" w:hAnsi="Arial" w:cs="Arial"/>
          <w:color w:val="000000"/>
          <w:lang w:eastAsia="fr-FR"/>
        </w:rPr>
        <w:t>Garanties prises par l'organisme / centre de formation d'accueil le cas échéant en matière de responsabilité civile et professionnelle ou de couverture de risques équivalents concernant les dommages subis ou causés par l'apprenti ou le bénéficiaire du contrat de professionnalisation lors des travaux ou prestations effectués à l'occasion de l'apprentissage :</w:t>
      </w:r>
    </w:p>
    <w:p w14:paraId="4EB423B6" w14:textId="77777777" w:rsidR="00820F0E" w:rsidRDefault="00820F0E" w:rsidP="00AD7D6B">
      <w:pPr>
        <w:shd w:val="clear" w:color="auto" w:fill="FFFFFF"/>
        <w:spacing w:after="0" w:line="240" w:lineRule="auto"/>
        <w:jc w:val="both"/>
        <w:rPr>
          <w:rFonts w:ascii="Arial" w:eastAsia="Times New Roman" w:hAnsi="Arial" w:cs="Arial"/>
          <w:color w:val="000000"/>
          <w:lang w:eastAsia="fr-FR"/>
        </w:rPr>
      </w:pPr>
    </w:p>
    <w:p w14:paraId="6FCACF89" w14:textId="77777777" w:rsidR="00AD7D6B" w:rsidRDefault="00AD7D6B" w:rsidP="00DC1A74">
      <w:pPr>
        <w:shd w:val="clear" w:color="auto" w:fill="FFFFFF"/>
        <w:spacing w:after="0" w:line="240" w:lineRule="auto"/>
        <w:ind w:left="708"/>
        <w:jc w:val="both"/>
        <w:rPr>
          <w:rFonts w:ascii="Arial" w:eastAsia="Times New Roman" w:hAnsi="Arial" w:cs="Arial"/>
          <w:color w:val="000000"/>
          <w:lang w:eastAsia="fr-FR"/>
        </w:rPr>
      </w:pPr>
      <w:r w:rsidRPr="00AD7D6B">
        <w:rPr>
          <w:rFonts w:ascii="Arial" w:eastAsia="Times New Roman" w:hAnsi="Arial" w:cs="Arial"/>
          <w:color w:val="000000"/>
          <w:lang w:eastAsia="fr-FR"/>
        </w:rPr>
        <w:t>- compagnie</w:t>
      </w:r>
      <w:r w:rsidR="00DC1A74">
        <w:rPr>
          <w:rFonts w:ascii="Arial" w:eastAsia="Times New Roman" w:hAnsi="Arial" w:cs="Arial"/>
          <w:color w:val="000000"/>
          <w:lang w:eastAsia="fr-FR"/>
        </w:rPr>
        <w:t> :</w:t>
      </w:r>
    </w:p>
    <w:p w14:paraId="5288B37A" w14:textId="77777777" w:rsidR="00AD7D6B" w:rsidRPr="00AD7D6B" w:rsidRDefault="00AD7D6B" w:rsidP="00DC1A74">
      <w:pPr>
        <w:shd w:val="clear" w:color="auto" w:fill="FFFFFF"/>
        <w:spacing w:after="0" w:line="240" w:lineRule="auto"/>
        <w:ind w:left="708"/>
        <w:jc w:val="both"/>
        <w:rPr>
          <w:rFonts w:ascii="Arial" w:eastAsia="Times New Roman" w:hAnsi="Arial" w:cs="Arial"/>
          <w:color w:val="000000"/>
          <w:lang w:eastAsia="fr-FR"/>
        </w:rPr>
      </w:pPr>
      <w:r w:rsidRPr="00AD7D6B">
        <w:rPr>
          <w:rFonts w:ascii="Arial" w:eastAsia="Times New Roman" w:hAnsi="Arial" w:cs="Arial"/>
          <w:color w:val="000000"/>
          <w:lang w:eastAsia="fr-FR"/>
        </w:rPr>
        <w:t>- n° de police</w:t>
      </w:r>
      <w:r w:rsidR="00820F0E">
        <w:rPr>
          <w:rFonts w:ascii="Arial" w:eastAsia="Times New Roman" w:hAnsi="Arial" w:cs="Arial"/>
          <w:color w:val="000000"/>
          <w:lang w:eastAsia="fr-FR"/>
        </w:rPr>
        <w:t> :</w:t>
      </w:r>
    </w:p>
    <w:p w14:paraId="615A4122" w14:textId="77777777" w:rsidR="00820F0E" w:rsidRDefault="00820F0E" w:rsidP="00AD7D6B">
      <w:pPr>
        <w:shd w:val="clear" w:color="auto" w:fill="FFFFFF"/>
        <w:spacing w:after="0" w:line="240" w:lineRule="auto"/>
        <w:jc w:val="both"/>
        <w:rPr>
          <w:rFonts w:ascii="Arial" w:eastAsia="Times New Roman" w:hAnsi="Arial" w:cs="Arial"/>
          <w:color w:val="000000"/>
          <w:lang w:eastAsia="fr-FR"/>
        </w:rPr>
      </w:pPr>
    </w:p>
    <w:p w14:paraId="5E81B22E" w14:textId="77777777" w:rsidR="00DC1A74" w:rsidRDefault="00DC1A74" w:rsidP="00AD7D6B">
      <w:pPr>
        <w:shd w:val="clear" w:color="auto" w:fill="FFFFFF"/>
        <w:spacing w:after="0" w:line="240" w:lineRule="auto"/>
        <w:jc w:val="both"/>
        <w:rPr>
          <w:rFonts w:ascii="Arial" w:eastAsia="Times New Roman" w:hAnsi="Arial" w:cs="Arial"/>
          <w:color w:val="000000"/>
          <w:lang w:eastAsia="fr-FR"/>
        </w:rPr>
      </w:pPr>
    </w:p>
    <w:p w14:paraId="309D8014" w14:textId="77777777" w:rsidR="00AD7D6B" w:rsidRPr="00DC1A74" w:rsidRDefault="00AD7D6B" w:rsidP="00DC1A74">
      <w:pPr>
        <w:pStyle w:val="Paragraphedeliste"/>
        <w:numPr>
          <w:ilvl w:val="0"/>
          <w:numId w:val="7"/>
        </w:numPr>
        <w:shd w:val="clear" w:color="auto" w:fill="FFFFFF"/>
        <w:spacing w:after="0" w:line="240" w:lineRule="auto"/>
        <w:jc w:val="both"/>
        <w:rPr>
          <w:rFonts w:ascii="Arial" w:eastAsia="Times New Roman" w:hAnsi="Arial" w:cs="Arial"/>
          <w:color w:val="000000"/>
          <w:lang w:eastAsia="fr-FR"/>
        </w:rPr>
      </w:pPr>
      <w:r w:rsidRPr="00DC1A74">
        <w:rPr>
          <w:rFonts w:ascii="Arial" w:eastAsia="Times New Roman" w:hAnsi="Arial" w:cs="Arial"/>
          <w:color w:val="000000"/>
          <w:lang w:eastAsia="fr-FR"/>
        </w:rPr>
        <w:t>Garanties prises par le bénéficiaire en matière de responsabilité civile et professionnelle pour les dommages subis ou causés par lui y compris à l'étranger en dehors de l'entreprise d'accueil dans le cadre des actes de la vie quotidienne (art.</w:t>
      </w:r>
      <w:r w:rsidR="0069625A" w:rsidRPr="00DC1A74">
        <w:rPr>
          <w:rFonts w:ascii="Arial" w:eastAsia="Times New Roman" w:hAnsi="Arial" w:cs="Arial"/>
          <w:lang w:eastAsia="fr-FR"/>
        </w:rPr>
        <w:t xml:space="preserve">1240 </w:t>
      </w:r>
      <w:r w:rsidRPr="00DC1A74">
        <w:rPr>
          <w:rFonts w:ascii="Arial" w:eastAsia="Times New Roman" w:hAnsi="Arial" w:cs="Arial"/>
          <w:color w:val="000000"/>
          <w:lang w:eastAsia="fr-FR"/>
        </w:rPr>
        <w:t>et</w:t>
      </w:r>
      <w:r w:rsidR="0069625A" w:rsidRPr="00DC1A74">
        <w:rPr>
          <w:rFonts w:ascii="Arial" w:eastAsia="Times New Roman" w:hAnsi="Arial" w:cs="Arial"/>
          <w:color w:val="000000"/>
          <w:lang w:eastAsia="fr-FR"/>
        </w:rPr>
        <w:t xml:space="preserve"> </w:t>
      </w:r>
      <w:hyperlink r:id="rId10" w:history="1">
        <w:r w:rsidRPr="00DC1A74">
          <w:rPr>
            <w:rFonts w:ascii="Arial" w:eastAsia="Times New Roman" w:hAnsi="Arial" w:cs="Arial"/>
            <w:lang w:eastAsia="fr-FR"/>
          </w:rPr>
          <w:t>1242</w:t>
        </w:r>
      </w:hyperlink>
      <w:r w:rsidR="0069625A" w:rsidRPr="00DC1A74">
        <w:rPr>
          <w:rFonts w:ascii="Arial" w:eastAsia="Times New Roman" w:hAnsi="Arial" w:cs="Arial"/>
          <w:color w:val="000000"/>
          <w:lang w:eastAsia="fr-FR"/>
        </w:rPr>
        <w:t xml:space="preserve"> </w:t>
      </w:r>
      <w:r w:rsidRPr="00DC1A74">
        <w:rPr>
          <w:rFonts w:ascii="Arial" w:eastAsia="Times New Roman" w:hAnsi="Arial" w:cs="Arial"/>
          <w:color w:val="000000"/>
          <w:lang w:eastAsia="fr-FR"/>
        </w:rPr>
        <w:t>du code civil).</w:t>
      </w:r>
      <w:r w:rsidR="0069625A" w:rsidRPr="00DC1A74">
        <w:rPr>
          <w:rFonts w:ascii="Arial" w:eastAsia="Times New Roman" w:hAnsi="Arial" w:cs="Arial"/>
          <w:color w:val="000000"/>
          <w:lang w:eastAsia="fr-FR"/>
        </w:rPr>
        <w:t xml:space="preserve"> </w:t>
      </w:r>
      <w:r w:rsidRPr="00DC1A74">
        <w:rPr>
          <w:rFonts w:ascii="Arial" w:eastAsia="Times New Roman" w:hAnsi="Arial" w:cs="Arial"/>
          <w:color w:val="000000"/>
          <w:lang w:eastAsia="fr-FR"/>
        </w:rPr>
        <w:t>Cette assurance peut être souscrite par l'organisme de formation/ centre de formation d'apprenti pour le compte du bénéficiaire :</w:t>
      </w:r>
    </w:p>
    <w:p w14:paraId="2547524A" w14:textId="77777777" w:rsidR="00820F0E" w:rsidRDefault="00820F0E" w:rsidP="00AD7D6B">
      <w:pPr>
        <w:shd w:val="clear" w:color="auto" w:fill="FFFFFF"/>
        <w:spacing w:after="0" w:line="240" w:lineRule="auto"/>
        <w:jc w:val="both"/>
        <w:rPr>
          <w:rFonts w:ascii="Arial" w:eastAsia="Times New Roman" w:hAnsi="Arial" w:cs="Arial"/>
          <w:color w:val="000000"/>
          <w:lang w:eastAsia="fr-FR"/>
        </w:rPr>
      </w:pPr>
    </w:p>
    <w:p w14:paraId="3C2C9E40" w14:textId="77777777" w:rsidR="00820F0E" w:rsidRDefault="00AD7D6B" w:rsidP="00DC1A74">
      <w:pPr>
        <w:shd w:val="clear" w:color="auto" w:fill="FFFFFF"/>
        <w:spacing w:after="0" w:line="240" w:lineRule="auto"/>
        <w:ind w:left="708"/>
        <w:jc w:val="both"/>
        <w:rPr>
          <w:rFonts w:ascii="Arial" w:eastAsia="Times New Roman" w:hAnsi="Arial" w:cs="Arial"/>
          <w:color w:val="000000"/>
          <w:lang w:eastAsia="fr-FR"/>
        </w:rPr>
      </w:pPr>
      <w:r w:rsidRPr="00AD7D6B">
        <w:rPr>
          <w:rFonts w:ascii="Arial" w:eastAsia="Times New Roman" w:hAnsi="Arial" w:cs="Arial"/>
          <w:color w:val="000000"/>
          <w:lang w:eastAsia="fr-FR"/>
        </w:rPr>
        <w:t>- compagnie</w:t>
      </w:r>
      <w:r w:rsidR="00DC1A74">
        <w:rPr>
          <w:rFonts w:ascii="Arial" w:eastAsia="Times New Roman" w:hAnsi="Arial" w:cs="Arial"/>
          <w:color w:val="000000"/>
          <w:lang w:eastAsia="fr-FR"/>
        </w:rPr>
        <w:t> :</w:t>
      </w:r>
    </w:p>
    <w:p w14:paraId="16BFCE07" w14:textId="77777777" w:rsidR="00AD7D6B" w:rsidRPr="00AD7D6B" w:rsidRDefault="00AD7D6B" w:rsidP="00DC1A74">
      <w:pPr>
        <w:shd w:val="clear" w:color="auto" w:fill="FFFFFF"/>
        <w:spacing w:after="0" w:line="240" w:lineRule="auto"/>
        <w:ind w:left="708"/>
        <w:jc w:val="both"/>
        <w:rPr>
          <w:rFonts w:ascii="Arial" w:eastAsia="Times New Roman" w:hAnsi="Arial" w:cs="Arial"/>
          <w:color w:val="000000"/>
          <w:lang w:eastAsia="fr-FR"/>
        </w:rPr>
      </w:pPr>
      <w:r w:rsidRPr="00AD7D6B">
        <w:rPr>
          <w:rFonts w:ascii="Arial" w:eastAsia="Times New Roman" w:hAnsi="Arial" w:cs="Arial"/>
          <w:color w:val="000000"/>
          <w:lang w:eastAsia="fr-FR"/>
        </w:rPr>
        <w:t>- n° de police</w:t>
      </w:r>
      <w:r w:rsidR="00DC1A74">
        <w:rPr>
          <w:rFonts w:ascii="Arial" w:eastAsia="Times New Roman" w:hAnsi="Arial" w:cs="Arial"/>
          <w:color w:val="000000"/>
          <w:lang w:eastAsia="fr-FR"/>
        </w:rPr>
        <w:t> :</w:t>
      </w:r>
    </w:p>
    <w:p w14:paraId="574F8EAD" w14:textId="77777777" w:rsidR="00820F0E" w:rsidRDefault="00820F0E" w:rsidP="00AD7D6B">
      <w:pPr>
        <w:shd w:val="clear" w:color="auto" w:fill="FFFFFF"/>
        <w:spacing w:after="0" w:line="240" w:lineRule="auto"/>
        <w:jc w:val="both"/>
        <w:rPr>
          <w:rFonts w:ascii="Arial" w:eastAsia="Times New Roman" w:hAnsi="Arial" w:cs="Arial"/>
          <w:color w:val="000000"/>
          <w:lang w:eastAsia="fr-FR"/>
        </w:rPr>
      </w:pPr>
    </w:p>
    <w:p w14:paraId="22215C2A" w14:textId="77777777" w:rsidR="00DC1A74" w:rsidRDefault="00DC1A74" w:rsidP="00AD7D6B">
      <w:pPr>
        <w:shd w:val="clear" w:color="auto" w:fill="FFFFFF"/>
        <w:spacing w:after="0" w:line="240" w:lineRule="auto"/>
        <w:jc w:val="both"/>
        <w:rPr>
          <w:rFonts w:ascii="Arial" w:eastAsia="Times New Roman" w:hAnsi="Arial" w:cs="Arial"/>
          <w:color w:val="000000"/>
          <w:lang w:eastAsia="fr-FR"/>
        </w:rPr>
      </w:pPr>
    </w:p>
    <w:p w14:paraId="74D97E83" w14:textId="77777777" w:rsidR="00AD7D6B" w:rsidRPr="00DC1A74" w:rsidRDefault="00AD7D6B" w:rsidP="00DC1A74">
      <w:pPr>
        <w:pStyle w:val="Paragraphedeliste"/>
        <w:numPr>
          <w:ilvl w:val="0"/>
          <w:numId w:val="7"/>
        </w:numPr>
        <w:shd w:val="clear" w:color="auto" w:fill="FFFFFF"/>
        <w:spacing w:after="0" w:line="240" w:lineRule="auto"/>
        <w:jc w:val="both"/>
        <w:rPr>
          <w:rFonts w:ascii="Arial" w:eastAsia="Times New Roman" w:hAnsi="Arial" w:cs="Arial"/>
          <w:color w:val="000000"/>
          <w:lang w:eastAsia="fr-FR"/>
        </w:rPr>
      </w:pPr>
      <w:r w:rsidRPr="00DC1A74">
        <w:rPr>
          <w:rFonts w:ascii="Arial" w:eastAsia="Times New Roman" w:hAnsi="Arial" w:cs="Arial"/>
          <w:color w:val="000000"/>
          <w:lang w:eastAsia="fr-FR"/>
        </w:rPr>
        <w:t>Les dispositions permettant au bénéficiaire du contrat de bénéficier d'une assurance rapatriement ont été prises par :</w:t>
      </w:r>
    </w:p>
    <w:p w14:paraId="56D75DD3" w14:textId="77777777" w:rsidR="00820F0E" w:rsidRDefault="00820F0E" w:rsidP="00AD7D6B">
      <w:pPr>
        <w:shd w:val="clear" w:color="auto" w:fill="FFFFFF"/>
        <w:spacing w:after="0" w:line="240" w:lineRule="auto"/>
        <w:jc w:val="both"/>
        <w:rPr>
          <w:rFonts w:ascii="Arial" w:eastAsia="Times New Roman" w:hAnsi="Arial" w:cs="Arial"/>
          <w:color w:val="000000"/>
          <w:lang w:eastAsia="fr-FR"/>
        </w:rPr>
      </w:pPr>
    </w:p>
    <w:p w14:paraId="1F3759C5" w14:textId="77777777" w:rsidR="00820F0E" w:rsidRDefault="00AD7D6B" w:rsidP="00DC1A74">
      <w:pPr>
        <w:shd w:val="clear" w:color="auto" w:fill="FFFFFF"/>
        <w:spacing w:after="0" w:line="240" w:lineRule="auto"/>
        <w:ind w:left="708"/>
        <w:jc w:val="both"/>
        <w:rPr>
          <w:rFonts w:ascii="Arial" w:eastAsia="Times New Roman" w:hAnsi="Arial" w:cs="Arial"/>
          <w:color w:val="000000"/>
          <w:lang w:eastAsia="fr-FR"/>
        </w:rPr>
      </w:pPr>
      <w:r w:rsidRPr="00AD7D6B">
        <w:rPr>
          <w:rFonts w:ascii="Arial" w:eastAsia="Times New Roman" w:hAnsi="Arial" w:cs="Arial"/>
          <w:color w:val="000000"/>
          <w:lang w:eastAsia="fr-FR"/>
        </w:rPr>
        <w:t>- compagnie ;</w:t>
      </w:r>
    </w:p>
    <w:p w14:paraId="297BA68C" w14:textId="77777777" w:rsidR="00AD7D6B" w:rsidRPr="00AD7D6B" w:rsidRDefault="00AD7D6B" w:rsidP="00DC1A74">
      <w:pPr>
        <w:shd w:val="clear" w:color="auto" w:fill="FFFFFF"/>
        <w:spacing w:after="0" w:line="240" w:lineRule="auto"/>
        <w:ind w:left="708"/>
        <w:jc w:val="both"/>
        <w:rPr>
          <w:rFonts w:ascii="Arial" w:eastAsia="Times New Roman" w:hAnsi="Arial" w:cs="Arial"/>
          <w:color w:val="000000"/>
          <w:lang w:eastAsia="fr-FR"/>
        </w:rPr>
      </w:pPr>
      <w:r w:rsidRPr="00AD7D6B">
        <w:rPr>
          <w:rFonts w:ascii="Arial" w:eastAsia="Times New Roman" w:hAnsi="Arial" w:cs="Arial"/>
          <w:color w:val="000000"/>
          <w:lang w:eastAsia="fr-FR"/>
        </w:rPr>
        <w:t>- n° de police</w:t>
      </w:r>
    </w:p>
    <w:p w14:paraId="07B10362" w14:textId="77777777" w:rsidR="00820F0E" w:rsidRDefault="00820F0E" w:rsidP="00AD7D6B">
      <w:pPr>
        <w:shd w:val="clear" w:color="auto" w:fill="FFFFFF"/>
        <w:spacing w:after="0" w:line="240" w:lineRule="auto"/>
        <w:jc w:val="both"/>
        <w:rPr>
          <w:rFonts w:ascii="Arial" w:eastAsia="Times New Roman" w:hAnsi="Arial" w:cs="Arial"/>
          <w:color w:val="000000"/>
          <w:lang w:eastAsia="fr-FR"/>
        </w:rPr>
      </w:pPr>
    </w:p>
    <w:p w14:paraId="2CDB74C2" w14:textId="77777777" w:rsidR="00DC1A74" w:rsidRDefault="00DC1A74" w:rsidP="00AD7D6B">
      <w:pPr>
        <w:shd w:val="clear" w:color="auto" w:fill="FFFFFF"/>
        <w:spacing w:after="0" w:line="240" w:lineRule="auto"/>
        <w:jc w:val="both"/>
        <w:rPr>
          <w:rFonts w:ascii="Arial" w:eastAsia="Times New Roman" w:hAnsi="Arial" w:cs="Arial"/>
          <w:color w:val="000000"/>
          <w:lang w:eastAsia="fr-FR"/>
        </w:rPr>
      </w:pPr>
    </w:p>
    <w:p w14:paraId="7A1B0C1E" w14:textId="77777777" w:rsidR="00820F0E" w:rsidRDefault="00AD7D6B" w:rsidP="00AD7D6B">
      <w:pPr>
        <w:shd w:val="clear" w:color="auto" w:fill="FFFFFF"/>
        <w:spacing w:after="0" w:line="240" w:lineRule="auto"/>
        <w:jc w:val="both"/>
        <w:rPr>
          <w:rFonts w:ascii="Arial" w:eastAsia="Times New Roman" w:hAnsi="Arial" w:cs="Arial"/>
          <w:color w:val="000000"/>
          <w:lang w:eastAsia="fr-FR"/>
        </w:rPr>
      </w:pPr>
      <w:r w:rsidRPr="00AD7D6B">
        <w:rPr>
          <w:rFonts w:ascii="Arial" w:eastAsia="Times New Roman" w:hAnsi="Arial" w:cs="Arial"/>
          <w:color w:val="000000"/>
          <w:lang w:eastAsia="fr-FR"/>
        </w:rPr>
        <w:t>4) Couvertures maladie, maternité, accident du travail / maladie professionnelle, invalidité et vieillesse</w:t>
      </w:r>
    </w:p>
    <w:p w14:paraId="7AACCC56" w14:textId="77777777" w:rsidR="00DC1A74" w:rsidRDefault="00DC1A74" w:rsidP="00AD7D6B">
      <w:pPr>
        <w:shd w:val="clear" w:color="auto" w:fill="FFFFFF"/>
        <w:spacing w:after="0" w:line="240" w:lineRule="auto"/>
        <w:jc w:val="both"/>
        <w:rPr>
          <w:rFonts w:ascii="Arial" w:eastAsia="Times New Roman" w:hAnsi="Arial" w:cs="Arial"/>
          <w:color w:val="000000"/>
          <w:lang w:eastAsia="fr-FR"/>
        </w:rPr>
      </w:pPr>
    </w:p>
    <w:p w14:paraId="5227FFBE" w14:textId="77777777" w:rsidR="00820F0E" w:rsidRDefault="00AD7D6B" w:rsidP="00AD7D6B">
      <w:pPr>
        <w:shd w:val="clear" w:color="auto" w:fill="FFFFFF"/>
        <w:spacing w:after="0" w:line="240" w:lineRule="auto"/>
        <w:jc w:val="both"/>
        <w:rPr>
          <w:rFonts w:ascii="Arial" w:eastAsia="Times New Roman" w:hAnsi="Arial" w:cs="Arial"/>
          <w:color w:val="000000"/>
          <w:lang w:eastAsia="fr-FR"/>
        </w:rPr>
      </w:pPr>
      <w:r w:rsidRPr="00AD7D6B">
        <w:rPr>
          <w:rFonts w:ascii="Arial" w:eastAsia="Times New Roman" w:hAnsi="Arial" w:cs="Arial"/>
          <w:color w:val="000000"/>
          <w:lang w:eastAsia="fr-FR"/>
        </w:rPr>
        <w:t>Préciser les garanties :</w:t>
      </w:r>
    </w:p>
    <w:p w14:paraId="638B09A4" w14:textId="77777777" w:rsidR="00820F0E" w:rsidRDefault="00AD7D6B" w:rsidP="00DC1A74">
      <w:pPr>
        <w:shd w:val="clear" w:color="auto" w:fill="FFFFFF"/>
        <w:spacing w:before="240" w:after="0" w:line="240" w:lineRule="auto"/>
        <w:jc w:val="both"/>
        <w:rPr>
          <w:rFonts w:ascii="Arial" w:eastAsia="Times New Roman" w:hAnsi="Arial" w:cs="Arial"/>
          <w:color w:val="000000"/>
          <w:lang w:eastAsia="fr-FR"/>
        </w:rPr>
      </w:pPr>
      <w:r w:rsidRPr="00AD7D6B">
        <w:rPr>
          <w:rFonts w:ascii="Arial" w:eastAsia="Times New Roman" w:hAnsi="Arial" w:cs="Arial"/>
          <w:color w:val="000000"/>
          <w:lang w:eastAsia="fr-FR"/>
        </w:rPr>
        <w:t>□ prise en charge des frais de santé en cas de maladie ou maternité</w:t>
      </w:r>
    </w:p>
    <w:p w14:paraId="67FDCED0" w14:textId="77777777" w:rsidR="00820F0E" w:rsidRDefault="00AD7D6B" w:rsidP="00DC1A74">
      <w:pPr>
        <w:shd w:val="clear" w:color="auto" w:fill="FFFFFF"/>
        <w:spacing w:before="240" w:after="0" w:line="240" w:lineRule="auto"/>
        <w:jc w:val="both"/>
        <w:rPr>
          <w:rFonts w:ascii="Arial" w:eastAsia="Times New Roman" w:hAnsi="Arial" w:cs="Arial"/>
          <w:color w:val="000000"/>
          <w:lang w:eastAsia="fr-FR"/>
        </w:rPr>
      </w:pPr>
      <w:r w:rsidRPr="00AD7D6B">
        <w:rPr>
          <w:rFonts w:ascii="Arial" w:eastAsia="Times New Roman" w:hAnsi="Arial" w:cs="Arial"/>
          <w:color w:val="000000"/>
          <w:lang w:eastAsia="fr-FR"/>
        </w:rPr>
        <w:t>□ indemnités journalières en cas de maladie ou maternité</w:t>
      </w:r>
    </w:p>
    <w:p w14:paraId="0EF3F388" w14:textId="77777777" w:rsidR="00820F0E" w:rsidRDefault="00AD7D6B" w:rsidP="00DC1A74">
      <w:pPr>
        <w:shd w:val="clear" w:color="auto" w:fill="FFFFFF"/>
        <w:spacing w:before="240" w:after="0" w:line="240" w:lineRule="auto"/>
        <w:jc w:val="both"/>
        <w:rPr>
          <w:rFonts w:ascii="Arial" w:eastAsia="Times New Roman" w:hAnsi="Arial" w:cs="Arial"/>
          <w:color w:val="000000"/>
          <w:lang w:eastAsia="fr-FR"/>
        </w:rPr>
      </w:pPr>
      <w:r w:rsidRPr="00AD7D6B">
        <w:rPr>
          <w:rFonts w:ascii="Arial" w:eastAsia="Times New Roman" w:hAnsi="Arial" w:cs="Arial"/>
          <w:color w:val="000000"/>
          <w:lang w:eastAsia="fr-FR"/>
        </w:rPr>
        <w:t>□ prise en charge des frais de santé en cas d'accident du travail, accidents de trajet ou de maladie professionnelle.</w:t>
      </w:r>
    </w:p>
    <w:p w14:paraId="3FD26672" w14:textId="77777777" w:rsidR="00820F0E" w:rsidRDefault="00AD7D6B" w:rsidP="00DC1A74">
      <w:pPr>
        <w:shd w:val="clear" w:color="auto" w:fill="FFFFFF"/>
        <w:spacing w:before="240" w:after="0" w:line="240" w:lineRule="auto"/>
        <w:jc w:val="both"/>
        <w:rPr>
          <w:rFonts w:ascii="Arial" w:eastAsia="Times New Roman" w:hAnsi="Arial" w:cs="Arial"/>
          <w:color w:val="000000"/>
          <w:lang w:eastAsia="fr-FR"/>
        </w:rPr>
      </w:pPr>
      <w:r w:rsidRPr="00AD7D6B">
        <w:rPr>
          <w:rFonts w:ascii="Arial" w:eastAsia="Times New Roman" w:hAnsi="Arial" w:cs="Arial"/>
          <w:color w:val="000000"/>
          <w:lang w:eastAsia="fr-FR"/>
        </w:rPr>
        <w:t>□ assurance invalidité</w:t>
      </w:r>
    </w:p>
    <w:p w14:paraId="05B10C8B" w14:textId="77777777" w:rsidR="00AD7D6B" w:rsidRDefault="00AD7D6B" w:rsidP="00DC1A74">
      <w:pPr>
        <w:shd w:val="clear" w:color="auto" w:fill="FFFFFF"/>
        <w:spacing w:before="240" w:after="0" w:line="240" w:lineRule="auto"/>
        <w:jc w:val="both"/>
        <w:rPr>
          <w:rFonts w:ascii="Arial" w:eastAsia="Times New Roman" w:hAnsi="Arial" w:cs="Arial"/>
          <w:color w:val="000000"/>
          <w:lang w:eastAsia="fr-FR"/>
        </w:rPr>
      </w:pPr>
      <w:r w:rsidRPr="00AD7D6B">
        <w:rPr>
          <w:rFonts w:ascii="Arial" w:eastAsia="Times New Roman" w:hAnsi="Arial" w:cs="Arial"/>
          <w:color w:val="000000"/>
          <w:lang w:eastAsia="fr-FR"/>
        </w:rPr>
        <w:t>□ assurance vieillesse</w:t>
      </w:r>
    </w:p>
    <w:p w14:paraId="743ADDE6" w14:textId="77777777" w:rsidR="00820F0E" w:rsidRPr="00AD7D6B" w:rsidRDefault="00820F0E" w:rsidP="00AD7D6B">
      <w:pPr>
        <w:shd w:val="clear" w:color="auto" w:fill="FFFFFF"/>
        <w:spacing w:after="0" w:line="240" w:lineRule="auto"/>
        <w:jc w:val="both"/>
        <w:rPr>
          <w:rFonts w:ascii="Arial" w:eastAsia="Times New Roman" w:hAnsi="Arial" w:cs="Arial"/>
          <w:color w:val="000000"/>
          <w:lang w:eastAsia="fr-FR"/>
        </w:rPr>
      </w:pPr>
    </w:p>
    <w:tbl>
      <w:tblPr>
        <w:tblW w:w="0" w:type="auto"/>
        <w:jc w:val="center"/>
        <w:tblBorders>
          <w:top w:val="single" w:sz="12" w:space="0" w:color="0909B0"/>
          <w:left w:val="single" w:sz="12" w:space="0" w:color="0909B0"/>
          <w:bottom w:val="single" w:sz="12" w:space="0" w:color="0909B0"/>
          <w:right w:val="single" w:sz="12" w:space="0" w:color="0909B0"/>
        </w:tblBorders>
        <w:tblCellMar>
          <w:left w:w="0" w:type="dxa"/>
          <w:right w:w="0" w:type="dxa"/>
        </w:tblCellMar>
        <w:tblLook w:val="04A0" w:firstRow="1" w:lastRow="0" w:firstColumn="1" w:lastColumn="0" w:noHBand="0" w:noVBand="1"/>
      </w:tblPr>
      <w:tblGrid>
        <w:gridCol w:w="9056"/>
      </w:tblGrid>
      <w:tr w:rsidR="00AD7D6B" w:rsidRPr="00AD7D6B" w14:paraId="5F23E0FC" w14:textId="77777777" w:rsidTr="00AD7D6B">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115FC39C" w14:textId="77777777" w:rsidR="00820F0E" w:rsidRDefault="00820F0E" w:rsidP="00AD7D6B">
            <w:pPr>
              <w:spacing w:after="0" w:line="240" w:lineRule="auto"/>
              <w:jc w:val="both"/>
              <w:rPr>
                <w:rFonts w:ascii="Arial" w:eastAsia="Times New Roman" w:hAnsi="Arial" w:cs="Arial"/>
                <w:color w:val="000000"/>
                <w:lang w:eastAsia="fr-FR"/>
              </w:rPr>
            </w:pPr>
          </w:p>
          <w:p w14:paraId="21DFDF50" w14:textId="77777777" w:rsidR="00AD7D6B" w:rsidRDefault="00AD7D6B" w:rsidP="00AD7D6B">
            <w:pPr>
              <w:spacing w:after="0" w:line="240" w:lineRule="auto"/>
              <w:jc w:val="both"/>
              <w:rPr>
                <w:rFonts w:ascii="Arial" w:eastAsia="Times New Roman" w:hAnsi="Arial" w:cs="Arial"/>
                <w:color w:val="000000"/>
                <w:lang w:eastAsia="fr-FR"/>
              </w:rPr>
            </w:pPr>
            <w:r w:rsidRPr="00AD7D6B">
              <w:rPr>
                <w:rFonts w:ascii="Arial" w:eastAsia="Times New Roman" w:hAnsi="Arial" w:cs="Arial"/>
                <w:color w:val="000000"/>
                <w:lang w:eastAsia="fr-FR"/>
              </w:rPr>
              <w:t xml:space="preserve">En cas d'accident du bénéficiaire du contrat de professionnalisation ou d'apprentissage, soit au cours du travail, soit au cours du trajet, l'entreprise </w:t>
            </w:r>
            <w:r w:rsidRPr="00AD7D6B">
              <w:rPr>
                <w:rFonts w:ascii="Arial" w:eastAsia="Times New Roman" w:hAnsi="Arial" w:cs="Arial"/>
                <w:lang w:eastAsia="fr-FR"/>
              </w:rPr>
              <w:t>d'accueil (</w:t>
            </w:r>
            <w:r w:rsidR="00DC1A74" w:rsidRPr="00AD7D6B">
              <w:rPr>
                <w:rFonts w:ascii="Arial" w:eastAsia="Times New Roman" w:hAnsi="Arial" w:cs="Arial"/>
                <w:i/>
                <w:iCs/>
                <w:lang w:eastAsia="fr-FR"/>
              </w:rPr>
              <w:t>Rayer la mention inutile</w:t>
            </w:r>
            <w:r w:rsidRPr="00AD7D6B">
              <w:rPr>
                <w:rFonts w:ascii="Arial" w:eastAsia="Times New Roman" w:hAnsi="Arial" w:cs="Arial"/>
                <w:i/>
                <w:iCs/>
                <w:lang w:eastAsia="fr-FR"/>
              </w:rPr>
              <w:t>)</w:t>
            </w:r>
            <w:r w:rsidRPr="00AD7D6B">
              <w:rPr>
                <w:rFonts w:ascii="Arial" w:eastAsia="Times New Roman" w:hAnsi="Arial" w:cs="Arial"/>
                <w:lang w:eastAsia="fr-FR"/>
              </w:rPr>
              <w:t xml:space="preserve"> </w:t>
            </w:r>
            <w:r w:rsidRPr="00AD7D6B">
              <w:rPr>
                <w:rFonts w:ascii="Arial" w:eastAsia="Times New Roman" w:hAnsi="Arial" w:cs="Arial"/>
                <w:color w:val="000000"/>
                <w:lang w:eastAsia="fr-FR"/>
              </w:rPr>
              <w:t>ou l'organisme / centre de formation d'accueil (</w:t>
            </w:r>
            <w:r w:rsidR="00DC1A74" w:rsidRPr="00AD7D6B">
              <w:rPr>
                <w:rFonts w:ascii="Arial" w:eastAsia="Times New Roman" w:hAnsi="Arial" w:cs="Arial"/>
                <w:i/>
                <w:iCs/>
                <w:lang w:eastAsia="fr-FR"/>
              </w:rPr>
              <w:t>Rayer la mention inutile</w:t>
            </w:r>
            <w:r w:rsidRPr="00AD7D6B">
              <w:rPr>
                <w:rFonts w:ascii="Arial" w:eastAsia="Times New Roman" w:hAnsi="Arial" w:cs="Arial"/>
                <w:lang w:eastAsia="fr-FR"/>
              </w:rPr>
              <w:t xml:space="preserve">) </w:t>
            </w:r>
            <w:r w:rsidRPr="00AD7D6B">
              <w:rPr>
                <w:rFonts w:ascii="Arial" w:eastAsia="Times New Roman" w:hAnsi="Arial" w:cs="Arial"/>
                <w:color w:val="000000"/>
                <w:lang w:eastAsia="fr-FR"/>
              </w:rPr>
              <w:t>s'engage à faire parvenir à l'employeur français les éléments d'information permettant à ce dernier d'effectuer la déclaration d'accident auprès de la caisse du régime de sécurité sociale dont relève le bénéficiaire du contrat de professionnalisation ou d'apprentissage.</w:t>
            </w:r>
          </w:p>
          <w:p w14:paraId="2486B6E9" w14:textId="77777777" w:rsidR="00820F0E" w:rsidRPr="00AD7D6B" w:rsidRDefault="00820F0E" w:rsidP="00AD7D6B">
            <w:pPr>
              <w:spacing w:after="0" w:line="240" w:lineRule="auto"/>
              <w:jc w:val="both"/>
              <w:rPr>
                <w:rFonts w:ascii="Arial" w:eastAsia="Times New Roman" w:hAnsi="Arial" w:cs="Arial"/>
                <w:color w:val="000000"/>
                <w:lang w:eastAsia="fr-FR"/>
              </w:rPr>
            </w:pPr>
          </w:p>
        </w:tc>
      </w:tr>
    </w:tbl>
    <w:p w14:paraId="7E7B034D" w14:textId="77777777" w:rsidR="004770BA" w:rsidRPr="00AD7D6B" w:rsidRDefault="004770BA" w:rsidP="00DC1A74">
      <w:pPr>
        <w:shd w:val="clear" w:color="auto" w:fill="FFFFFF"/>
        <w:spacing w:after="0" w:line="240" w:lineRule="auto"/>
        <w:jc w:val="both"/>
        <w:rPr>
          <w:rFonts w:ascii="Arial" w:hAnsi="Arial" w:cs="Arial"/>
          <w:iCs/>
          <w:color w:val="000000"/>
        </w:rPr>
      </w:pPr>
    </w:p>
    <w:p w14:paraId="503AA66B" w14:textId="77777777" w:rsidR="004770BA" w:rsidRPr="00AD7D6B" w:rsidRDefault="004770BA" w:rsidP="00AD7D6B">
      <w:pPr>
        <w:spacing w:after="0"/>
        <w:jc w:val="both"/>
        <w:rPr>
          <w:rFonts w:ascii="Arial" w:hAnsi="Arial" w:cs="Arial"/>
          <w:iCs/>
          <w:color w:val="000000"/>
        </w:rPr>
      </w:pPr>
    </w:p>
    <w:p w14:paraId="750F440A" w14:textId="77777777" w:rsidR="004770BA" w:rsidRDefault="004770BA" w:rsidP="00AD7D6B">
      <w:pPr>
        <w:spacing w:after="0"/>
        <w:jc w:val="both"/>
        <w:rPr>
          <w:rFonts w:ascii="Arial" w:hAnsi="Arial" w:cs="Arial"/>
          <w:iCs/>
          <w:color w:val="000000"/>
        </w:rPr>
      </w:pPr>
    </w:p>
    <w:p w14:paraId="65B2266C" w14:textId="77777777" w:rsidR="00032BCA" w:rsidRDefault="00032BCA">
      <w:pPr>
        <w:rPr>
          <w:rFonts w:ascii="Arial" w:hAnsi="Arial" w:cs="Arial"/>
          <w:iCs/>
          <w:color w:val="000000"/>
        </w:rPr>
      </w:pPr>
      <w:r>
        <w:rPr>
          <w:rFonts w:ascii="Arial" w:hAnsi="Arial" w:cs="Arial"/>
          <w:iCs/>
          <w:color w:val="000000"/>
        </w:rPr>
        <w:br w:type="page"/>
      </w:r>
    </w:p>
    <w:p w14:paraId="7E78E18F" w14:textId="77777777" w:rsidR="00032BCA" w:rsidRDefault="00032BCA" w:rsidP="00AD7D6B">
      <w:pPr>
        <w:spacing w:after="0"/>
        <w:jc w:val="both"/>
        <w:rPr>
          <w:rFonts w:ascii="Arial" w:hAnsi="Arial" w:cs="Arial"/>
          <w:iCs/>
          <w:color w:val="000000"/>
        </w:rPr>
      </w:pPr>
    </w:p>
    <w:p w14:paraId="7E723377" w14:textId="77777777" w:rsidR="00032BCA" w:rsidRPr="00032BCA" w:rsidRDefault="00032BCA" w:rsidP="00032BCA">
      <w:pPr>
        <w:jc w:val="center"/>
        <w:rPr>
          <w:rFonts w:ascii="Arial" w:hAnsi="Arial" w:cs="Arial"/>
          <w:b/>
          <w:bCs/>
          <w:iCs/>
          <w:color w:val="0070C0"/>
          <w:sz w:val="28"/>
          <w:szCs w:val="28"/>
        </w:rPr>
      </w:pPr>
      <w:r w:rsidRPr="00032BCA">
        <w:rPr>
          <w:rFonts w:ascii="Arial" w:hAnsi="Arial" w:cs="Arial"/>
          <w:b/>
          <w:bCs/>
          <w:iCs/>
          <w:color w:val="0070C0"/>
          <w:sz w:val="28"/>
          <w:szCs w:val="28"/>
        </w:rPr>
        <w:t xml:space="preserve">ANNEXE 2 : </w:t>
      </w:r>
    </w:p>
    <w:p w14:paraId="7E2D5AA2" w14:textId="77777777" w:rsidR="00032BCA" w:rsidRPr="00032BCA" w:rsidRDefault="00032BCA" w:rsidP="00AD7D6B">
      <w:pPr>
        <w:spacing w:after="0"/>
        <w:jc w:val="both"/>
        <w:rPr>
          <w:rFonts w:ascii="Arial" w:hAnsi="Arial" w:cs="Arial"/>
          <w:iCs/>
          <w:color w:val="0070C0"/>
        </w:rPr>
      </w:pPr>
    </w:p>
    <w:p w14:paraId="2CFAE32D" w14:textId="6261BEC4" w:rsidR="00032BCA" w:rsidRPr="00032BCA" w:rsidRDefault="00032BCA" w:rsidP="00AD7D6B">
      <w:pPr>
        <w:spacing w:after="0"/>
        <w:jc w:val="both"/>
        <w:rPr>
          <w:rFonts w:ascii="Arial" w:hAnsi="Arial" w:cs="Arial"/>
          <w:iCs/>
          <w:color w:val="0070C0"/>
        </w:rPr>
      </w:pPr>
      <w:r w:rsidRPr="00032BCA">
        <w:rPr>
          <w:rFonts w:ascii="Arial" w:hAnsi="Arial" w:cs="Arial"/>
          <w:color w:val="0070C0"/>
          <w:shd w:val="clear" w:color="auto" w:fill="FFFFFF"/>
        </w:rPr>
        <w:t>NOTICE RELATIVE À LA CONVENTION DE MISE EN ŒUVRE D'UNE MOBILITÉ, D'UN BÉNÉFICIAIRE DE CONTRAT DE PROFESSIONNALISATION OU D'APPRENTISSAGE, CONDUISANT À LA " MISE À DISPOSITION " DE L'ALTERNANT AUPRÈS D'UNE ENTREPRISE OU UN ORGANISME OU CENTRE DE FORMATION ÉTABLIS DANS OU HORS DE L'UNION EUROPÉENNE</w:t>
      </w:r>
    </w:p>
    <w:p w14:paraId="2FEA0599" w14:textId="77777777" w:rsidR="00032BCA" w:rsidRDefault="00032BCA" w:rsidP="00AD7D6B">
      <w:pPr>
        <w:spacing w:after="0"/>
        <w:jc w:val="both"/>
        <w:rPr>
          <w:rFonts w:ascii="Arial" w:hAnsi="Arial" w:cs="Arial"/>
          <w:iCs/>
          <w:color w:val="000000"/>
        </w:rPr>
      </w:pPr>
    </w:p>
    <w:p w14:paraId="3FE586AA" w14:textId="77777777" w:rsidR="00032BCA" w:rsidRPr="00C63FB5" w:rsidRDefault="00032BCA" w:rsidP="00AD7D6B">
      <w:pPr>
        <w:spacing w:after="0"/>
        <w:jc w:val="both"/>
        <w:rPr>
          <w:rFonts w:ascii="Arial" w:hAnsi="Arial" w:cs="Arial"/>
          <w:iCs/>
          <w:color w:val="000000"/>
        </w:rPr>
      </w:pPr>
    </w:p>
    <w:p w14:paraId="636BF78E" w14:textId="77777777" w:rsidR="00C63FB5" w:rsidRPr="00C63FB5" w:rsidRDefault="00C63FB5" w:rsidP="00C63FB5">
      <w:pPr>
        <w:pStyle w:val="NormalWeb"/>
        <w:shd w:val="clear" w:color="auto" w:fill="FFFFFF"/>
        <w:spacing w:before="0" w:beforeAutospacing="0" w:after="0" w:afterAutospacing="0"/>
        <w:jc w:val="both"/>
        <w:rPr>
          <w:rFonts w:ascii="Arial" w:hAnsi="Arial" w:cs="Arial"/>
          <w:color w:val="000000"/>
          <w:sz w:val="22"/>
          <w:szCs w:val="22"/>
        </w:rPr>
      </w:pPr>
      <w:r w:rsidRPr="00C63FB5">
        <w:rPr>
          <w:rFonts w:ascii="Arial" w:hAnsi="Arial" w:cs="Arial"/>
          <w:color w:val="000000"/>
          <w:sz w:val="22"/>
          <w:szCs w:val="22"/>
        </w:rPr>
        <w:t>Une période de mobilité à l'étranger dans le cadre d'un contrat en alternance, qu'il s'agisse d'un contrat de professionnalisation ou d'un contrat d'apprentissage, est un projet de l'alternant, de l'entreprise et de ses partenaires de formation.</w:t>
      </w:r>
    </w:p>
    <w:p w14:paraId="4004ED95" w14:textId="77777777" w:rsidR="00C63FB5" w:rsidRPr="00C63FB5" w:rsidRDefault="00C63FB5" w:rsidP="00C63FB5">
      <w:pPr>
        <w:pStyle w:val="NormalWeb"/>
        <w:shd w:val="clear" w:color="auto" w:fill="FFFFFF"/>
        <w:spacing w:before="0" w:beforeAutospacing="0" w:after="0" w:afterAutospacing="0"/>
        <w:jc w:val="both"/>
        <w:rPr>
          <w:rFonts w:ascii="Arial" w:hAnsi="Arial" w:cs="Arial"/>
          <w:color w:val="000000"/>
          <w:sz w:val="22"/>
          <w:szCs w:val="22"/>
        </w:rPr>
      </w:pPr>
    </w:p>
    <w:p w14:paraId="181B55A8" w14:textId="77777777" w:rsidR="00C63FB5" w:rsidRPr="00C63FB5" w:rsidRDefault="00C63FB5" w:rsidP="00C63FB5">
      <w:pPr>
        <w:pStyle w:val="NormalWeb"/>
        <w:shd w:val="clear" w:color="auto" w:fill="FFFFFF"/>
        <w:spacing w:before="0" w:beforeAutospacing="0" w:after="0" w:afterAutospacing="0"/>
        <w:jc w:val="both"/>
        <w:rPr>
          <w:rFonts w:ascii="Arial" w:hAnsi="Arial" w:cs="Arial"/>
          <w:color w:val="000000"/>
          <w:sz w:val="22"/>
          <w:szCs w:val="22"/>
        </w:rPr>
      </w:pPr>
      <w:r w:rsidRPr="00C63FB5">
        <w:rPr>
          <w:rFonts w:ascii="Arial" w:hAnsi="Arial" w:cs="Arial"/>
          <w:color w:val="000000"/>
          <w:sz w:val="22"/>
          <w:szCs w:val="22"/>
        </w:rPr>
        <w:t>Aussi, la période de mobilité s'organise grâce aux partenariats qui auront été noués par l'employeur et l'organisme/centre de formation, pour accompagner sa mise en œuvre. L'organisme/centre de formation est le principal interlocuteur des différentes parties prenantes et coordonne l'ensemble de la démarche.</w:t>
      </w:r>
    </w:p>
    <w:p w14:paraId="6BB1D06A" w14:textId="77777777" w:rsidR="00C63FB5" w:rsidRPr="00C63FB5" w:rsidRDefault="00C63FB5" w:rsidP="00C63FB5">
      <w:pPr>
        <w:pStyle w:val="NormalWeb"/>
        <w:shd w:val="clear" w:color="auto" w:fill="FFFFFF"/>
        <w:spacing w:before="0" w:beforeAutospacing="0" w:after="0" w:afterAutospacing="0"/>
        <w:jc w:val="both"/>
        <w:rPr>
          <w:rFonts w:ascii="Arial" w:hAnsi="Arial" w:cs="Arial"/>
          <w:color w:val="000000"/>
          <w:sz w:val="22"/>
          <w:szCs w:val="22"/>
        </w:rPr>
      </w:pPr>
    </w:p>
    <w:p w14:paraId="1F95702A" w14:textId="77777777" w:rsidR="00C63FB5" w:rsidRPr="00C63FB5" w:rsidRDefault="00C63FB5" w:rsidP="00C63FB5">
      <w:pPr>
        <w:pStyle w:val="NormalWeb"/>
        <w:shd w:val="clear" w:color="auto" w:fill="FFFFFF"/>
        <w:spacing w:before="0" w:beforeAutospacing="0" w:after="0" w:afterAutospacing="0"/>
        <w:jc w:val="both"/>
        <w:rPr>
          <w:rFonts w:ascii="Arial" w:hAnsi="Arial" w:cs="Arial"/>
          <w:color w:val="000000"/>
          <w:sz w:val="22"/>
          <w:szCs w:val="22"/>
        </w:rPr>
      </w:pPr>
      <w:r w:rsidRPr="00C63FB5">
        <w:rPr>
          <w:rFonts w:ascii="Arial" w:hAnsi="Arial" w:cs="Arial"/>
          <w:color w:val="000000"/>
          <w:sz w:val="22"/>
          <w:szCs w:val="22"/>
        </w:rPr>
        <w:t>La présente notice a pour objet d'apporter des éléments d'éclairage susceptibles de faciliter la mobilité des alternants et d'aider les parties prenantes pour la rédaction de la convention, concernant :</w:t>
      </w:r>
    </w:p>
    <w:p w14:paraId="42FCC643" w14:textId="77777777" w:rsidR="00C63FB5"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C63FB5">
        <w:rPr>
          <w:rFonts w:ascii="Arial" w:hAnsi="Arial" w:cs="Arial"/>
          <w:color w:val="000000"/>
          <w:sz w:val="22"/>
          <w:szCs w:val="22"/>
        </w:rPr>
        <w:t>- l'impact sur le contrat de travail ;</w:t>
      </w:r>
    </w:p>
    <w:p w14:paraId="764ECB5B" w14:textId="77777777" w:rsidR="00C63FB5"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C63FB5">
        <w:rPr>
          <w:rFonts w:ascii="Arial" w:hAnsi="Arial" w:cs="Arial"/>
          <w:color w:val="000000"/>
          <w:sz w:val="22"/>
          <w:szCs w:val="22"/>
        </w:rPr>
        <w:t>- les modalités d'évaluation, de validation et de reconnaissance des compétences acquises à l'étranger ;</w:t>
      </w:r>
    </w:p>
    <w:p w14:paraId="47DC6C27" w14:textId="77777777" w:rsidR="00C63FB5"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C63FB5">
        <w:rPr>
          <w:rFonts w:ascii="Arial" w:hAnsi="Arial" w:cs="Arial"/>
          <w:color w:val="000000"/>
          <w:sz w:val="22"/>
          <w:szCs w:val="22"/>
        </w:rPr>
        <w:t>- la couverture maladie, maternité, accident du travail/maladie professionnelle, invalidité et vieillesse ;</w:t>
      </w:r>
    </w:p>
    <w:p w14:paraId="6E2DE503" w14:textId="77777777" w:rsidR="00C63FB5"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C63FB5">
        <w:rPr>
          <w:rFonts w:ascii="Arial" w:hAnsi="Arial" w:cs="Arial"/>
          <w:color w:val="000000"/>
          <w:sz w:val="22"/>
          <w:szCs w:val="22"/>
        </w:rPr>
        <w:t>- le financement de la mobilité ;</w:t>
      </w:r>
    </w:p>
    <w:p w14:paraId="71B7A3EA" w14:textId="77777777" w:rsidR="00C63FB5" w:rsidRPr="00C63FB5"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C63FB5">
        <w:rPr>
          <w:rFonts w:ascii="Arial" w:hAnsi="Arial" w:cs="Arial"/>
          <w:color w:val="000000"/>
          <w:sz w:val="22"/>
          <w:szCs w:val="22"/>
        </w:rPr>
        <w:t>- le rappel des obligations des signataires de la convention de mobilité.</w:t>
      </w:r>
    </w:p>
    <w:p w14:paraId="2D1843B7" w14:textId="77777777" w:rsidR="00C63FB5"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p>
    <w:p w14:paraId="16EA9920" w14:textId="5AE0628F" w:rsidR="00C63FB5"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C63FB5">
        <w:rPr>
          <w:rFonts w:ascii="Arial" w:hAnsi="Arial" w:cs="Arial"/>
          <w:color w:val="000000"/>
          <w:sz w:val="22"/>
          <w:szCs w:val="22"/>
        </w:rPr>
        <w:t>Elle concerne les périodes de mobilité, pour lesquelles une mise à disposition de l'apprenti ou du bénéficiaire du contrat de professionnalisation a été choisie.</w:t>
      </w:r>
    </w:p>
    <w:p w14:paraId="41012BB4" w14:textId="77777777" w:rsidR="00C63FB5"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C63FB5">
        <w:rPr>
          <w:rFonts w:ascii="Arial" w:hAnsi="Arial" w:cs="Arial"/>
          <w:color w:val="000000"/>
          <w:sz w:val="22"/>
          <w:szCs w:val="22"/>
        </w:rPr>
        <w:t>(Pour les mobilités conduisant à une mise en veille du contrat, cf. convention et notice afférents).</w:t>
      </w:r>
    </w:p>
    <w:p w14:paraId="64F67261" w14:textId="77777777" w:rsidR="00C63FB5"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p>
    <w:p w14:paraId="5D8ED2D8" w14:textId="77777777" w:rsidR="00BC489F" w:rsidRPr="00C63FB5" w:rsidRDefault="00BC489F" w:rsidP="00C63FB5">
      <w:pPr>
        <w:pStyle w:val="NormalWeb"/>
        <w:shd w:val="clear" w:color="auto" w:fill="FFFFFF"/>
        <w:spacing w:before="0" w:beforeAutospacing="0" w:after="0" w:afterAutospacing="0"/>
        <w:ind w:left="180"/>
        <w:jc w:val="both"/>
        <w:rPr>
          <w:rFonts w:ascii="Arial" w:hAnsi="Arial" w:cs="Arial"/>
          <w:color w:val="000000"/>
          <w:sz w:val="22"/>
          <w:szCs w:val="22"/>
        </w:rPr>
      </w:pPr>
    </w:p>
    <w:p w14:paraId="4B3B9FFB" w14:textId="77777777" w:rsidR="00C63FB5" w:rsidRPr="00913B82" w:rsidRDefault="00C63FB5" w:rsidP="00BC489F">
      <w:pPr>
        <w:pStyle w:val="NormalWeb"/>
        <w:numPr>
          <w:ilvl w:val="0"/>
          <w:numId w:val="9"/>
        </w:numPr>
        <w:shd w:val="clear" w:color="auto" w:fill="FFFFFF"/>
        <w:spacing w:before="0" w:beforeAutospacing="0" w:after="0" w:afterAutospacing="0"/>
        <w:jc w:val="both"/>
        <w:rPr>
          <w:rFonts w:ascii="Arial" w:hAnsi="Arial" w:cs="Arial"/>
          <w:b/>
          <w:bCs/>
          <w:color w:val="000000"/>
          <w:sz w:val="22"/>
          <w:szCs w:val="22"/>
          <w:u w:val="single"/>
        </w:rPr>
      </w:pPr>
      <w:r w:rsidRPr="00913B82">
        <w:rPr>
          <w:rFonts w:ascii="Arial" w:hAnsi="Arial" w:cs="Arial"/>
          <w:b/>
          <w:bCs/>
          <w:color w:val="000000"/>
          <w:sz w:val="22"/>
          <w:szCs w:val="22"/>
          <w:u w:val="single"/>
        </w:rPr>
        <w:t>L'impact sur le contrat de travail</w:t>
      </w:r>
    </w:p>
    <w:p w14:paraId="49752F28" w14:textId="77777777" w:rsidR="00BC489F" w:rsidRPr="00C63FB5" w:rsidRDefault="00BC489F" w:rsidP="00BC489F">
      <w:pPr>
        <w:pStyle w:val="NormalWeb"/>
        <w:shd w:val="clear" w:color="auto" w:fill="FFFFFF"/>
        <w:spacing w:before="0" w:beforeAutospacing="0" w:after="0" w:afterAutospacing="0"/>
        <w:ind w:left="180"/>
        <w:jc w:val="both"/>
        <w:rPr>
          <w:rFonts w:ascii="Arial" w:hAnsi="Arial" w:cs="Arial"/>
          <w:color w:val="000000"/>
          <w:sz w:val="22"/>
          <w:szCs w:val="22"/>
        </w:rPr>
      </w:pPr>
    </w:p>
    <w:p w14:paraId="2F9EFC9B" w14:textId="6D31DD5D" w:rsidR="00BC489F"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C63FB5">
        <w:rPr>
          <w:rFonts w:ascii="Arial" w:hAnsi="Arial" w:cs="Arial"/>
          <w:color w:val="000000"/>
          <w:sz w:val="22"/>
          <w:szCs w:val="22"/>
        </w:rPr>
        <w:t>Pour les périodes de mobilité, l'alternant est " mis à disposition " de façon temporaire par l'entreprise en France auprès d'une entreprise ou d'un organisme de formation situé à l'étranger.</w:t>
      </w:r>
    </w:p>
    <w:p w14:paraId="014D8F71" w14:textId="77777777" w:rsidR="00BC489F" w:rsidRDefault="00BC489F" w:rsidP="00C63FB5">
      <w:pPr>
        <w:pStyle w:val="NormalWeb"/>
        <w:shd w:val="clear" w:color="auto" w:fill="FFFFFF"/>
        <w:spacing w:before="0" w:beforeAutospacing="0" w:after="0" w:afterAutospacing="0"/>
        <w:ind w:left="180"/>
        <w:jc w:val="both"/>
        <w:rPr>
          <w:rFonts w:ascii="Arial" w:hAnsi="Arial" w:cs="Arial"/>
          <w:color w:val="000000"/>
          <w:sz w:val="22"/>
          <w:szCs w:val="22"/>
        </w:rPr>
      </w:pPr>
    </w:p>
    <w:p w14:paraId="1784A052" w14:textId="77777777" w:rsidR="00BC489F" w:rsidRDefault="00BC489F"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Il s'agit d'une opération consistant pour une entreprise à " prêter</w:t>
      </w:r>
      <w:r>
        <w:rPr>
          <w:rFonts w:ascii="Arial" w:hAnsi="Arial" w:cs="Arial"/>
          <w:color w:val="000000"/>
          <w:sz w:val="19"/>
          <w:szCs w:val="19"/>
          <w:shd w:val="clear" w:color="auto" w:fill="FFFFFF"/>
        </w:rPr>
        <w:t xml:space="preserve"> "</w:t>
      </w:r>
      <w:r w:rsidRPr="00BC489F">
        <w:rPr>
          <w:rFonts w:ascii="Arial" w:hAnsi="Arial" w:cs="Arial"/>
          <w:color w:val="000000"/>
          <w:sz w:val="22"/>
          <w:szCs w:val="22"/>
        </w:rPr>
        <w:t xml:space="preserve"> un alternant</w:t>
      </w:r>
      <w:r>
        <w:rPr>
          <w:rFonts w:ascii="Arial" w:hAnsi="Arial" w:cs="Arial"/>
          <w:color w:val="000000"/>
          <w:sz w:val="19"/>
          <w:szCs w:val="19"/>
          <w:shd w:val="clear" w:color="auto" w:fill="FFFFFF"/>
        </w:rPr>
        <w:t xml:space="preserve"> </w:t>
      </w:r>
      <w:r w:rsidR="00C63FB5" w:rsidRPr="00C63FB5">
        <w:rPr>
          <w:rFonts w:ascii="Arial" w:hAnsi="Arial" w:cs="Arial"/>
          <w:color w:val="000000"/>
          <w:sz w:val="22"/>
          <w:szCs w:val="22"/>
        </w:rPr>
        <w:t>temporairement à un autre organisme situé à l'étranger (une entreprise, dite " utilisatrice " ou un centre de formation), en lui transférant partiellement et temporairement la subordination juridique qui la lie au salarié concerné au profit exclusif de l'organisme d'accueil étranger, et ce quel que soit le statut de l'alternant dans l'Etat d'accueil.</w:t>
      </w:r>
    </w:p>
    <w:p w14:paraId="56071B18" w14:textId="77777777" w:rsidR="00BC489F" w:rsidRDefault="00BC489F" w:rsidP="00C63FB5">
      <w:pPr>
        <w:pStyle w:val="NormalWeb"/>
        <w:shd w:val="clear" w:color="auto" w:fill="FFFFFF"/>
        <w:spacing w:before="0" w:beforeAutospacing="0" w:after="0" w:afterAutospacing="0"/>
        <w:ind w:left="180"/>
        <w:jc w:val="both"/>
        <w:rPr>
          <w:rFonts w:ascii="Arial" w:hAnsi="Arial" w:cs="Arial"/>
          <w:color w:val="000000"/>
          <w:sz w:val="22"/>
          <w:szCs w:val="22"/>
        </w:rPr>
      </w:pPr>
    </w:p>
    <w:p w14:paraId="69A73AA0" w14:textId="77777777" w:rsidR="00BC489F"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C63FB5">
        <w:rPr>
          <w:rFonts w:ascii="Arial" w:hAnsi="Arial" w:cs="Arial"/>
          <w:color w:val="000000"/>
          <w:sz w:val="22"/>
          <w:szCs w:val="22"/>
        </w:rPr>
        <w:t xml:space="preserve">Concrètement, cela signifie que la relation contractuelle entre l'employeur et l'alternant demeure et que le contrat de travail n'est ni rompu ni suspendu. La législation française continue donc de s'appliquer pendant la période de mobilité du bénéficiaire du contrat de professionnalisation ou d'apprentissage. Néanmoins, les dispositions du pays d'accueil s'appliqueront lorsqu'il s'agit de dispositions impératives dont le respect est jugé crucial par </w:t>
      </w:r>
      <w:r w:rsidRPr="00C63FB5">
        <w:rPr>
          <w:rFonts w:ascii="Arial" w:hAnsi="Arial" w:cs="Arial"/>
          <w:color w:val="000000"/>
          <w:sz w:val="22"/>
          <w:szCs w:val="22"/>
        </w:rPr>
        <w:lastRenderedPageBreak/>
        <w:t>le pays d'accueil (durée du temps de travail, repos, congés, etc.) et qu'elles sont plus favorables que la législation française. Par exemple, la durée du travail (formation comprise) et les horaires applicables sont ceux en vigueur dans l'entreprise d'accueil, dans la limite de 35 heures par semaine, sans qu'il soit permis d'effectuer d'heures supplémentaires pour les apprentis mineurs (sauf dérogations cf. infra).</w:t>
      </w:r>
    </w:p>
    <w:p w14:paraId="4F80F89F" w14:textId="77777777" w:rsidR="00BC489F" w:rsidRDefault="00BC489F" w:rsidP="00C63FB5">
      <w:pPr>
        <w:pStyle w:val="NormalWeb"/>
        <w:shd w:val="clear" w:color="auto" w:fill="FFFFFF"/>
        <w:spacing w:before="0" w:beforeAutospacing="0" w:after="0" w:afterAutospacing="0"/>
        <w:ind w:left="180"/>
        <w:jc w:val="both"/>
        <w:rPr>
          <w:rFonts w:ascii="Arial" w:hAnsi="Arial" w:cs="Arial"/>
          <w:color w:val="000000"/>
          <w:sz w:val="22"/>
          <w:szCs w:val="22"/>
        </w:rPr>
      </w:pPr>
    </w:p>
    <w:p w14:paraId="21CEC634" w14:textId="77777777" w:rsidR="00BC489F"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C63FB5">
        <w:rPr>
          <w:rFonts w:ascii="Arial" w:hAnsi="Arial" w:cs="Arial"/>
          <w:color w:val="000000"/>
          <w:sz w:val="22"/>
          <w:szCs w:val="22"/>
        </w:rPr>
        <w:t>L'employeur reste responsable des conditions d'exécution de la formation, en centre de formation ou en entreprise à l'étranger.</w:t>
      </w:r>
    </w:p>
    <w:p w14:paraId="14967596" w14:textId="77777777" w:rsidR="00BC489F"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C63FB5">
        <w:rPr>
          <w:rFonts w:ascii="Arial" w:hAnsi="Arial" w:cs="Arial"/>
          <w:color w:val="000000"/>
          <w:sz w:val="22"/>
          <w:szCs w:val="22"/>
        </w:rPr>
        <w:t>Il continue également de verser la rémunération à l'alternant ainsi que les charges afférentes. Celles-ci peuvent faire l'objet ou non, d'une facturation à l'entreprise " utilisatrice " accueillant l'alternant.</w:t>
      </w:r>
    </w:p>
    <w:p w14:paraId="6B29B3E9" w14:textId="77777777" w:rsidR="00BC489F"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C63FB5">
        <w:rPr>
          <w:rFonts w:ascii="Arial" w:hAnsi="Arial" w:cs="Arial"/>
          <w:color w:val="000000"/>
          <w:sz w:val="22"/>
          <w:szCs w:val="22"/>
        </w:rPr>
        <w:t>L'entreprise d'accueil est pour sa part, responsable des conditions d'exécution du travail, notamment la santé et la sécurité et la durée du travail, dans les conditions fixées par la convention.</w:t>
      </w:r>
    </w:p>
    <w:p w14:paraId="39E7E93B" w14:textId="77777777" w:rsidR="005D2F3E" w:rsidRDefault="005D2F3E" w:rsidP="00C63FB5">
      <w:pPr>
        <w:pStyle w:val="NormalWeb"/>
        <w:shd w:val="clear" w:color="auto" w:fill="FFFFFF"/>
        <w:spacing w:before="0" w:beforeAutospacing="0" w:after="0" w:afterAutospacing="0"/>
        <w:ind w:left="180"/>
        <w:jc w:val="both"/>
        <w:rPr>
          <w:rFonts w:ascii="Arial" w:hAnsi="Arial" w:cs="Arial"/>
          <w:color w:val="000000"/>
          <w:sz w:val="22"/>
          <w:szCs w:val="22"/>
        </w:rPr>
      </w:pPr>
    </w:p>
    <w:p w14:paraId="10EB5261" w14:textId="77777777" w:rsidR="00BC489F"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C63FB5">
        <w:rPr>
          <w:rFonts w:ascii="Arial" w:hAnsi="Arial" w:cs="Arial"/>
          <w:color w:val="000000"/>
          <w:sz w:val="22"/>
          <w:szCs w:val="22"/>
        </w:rPr>
        <w:t>Le bénéficiaire continue d'appartenir au personnel de l'employeur français ; il conserve le bénéfice de l'ensemble des dispositions conventionnelles dont il aurait bénéficié s'il avait exécuté son travail dans l'entreprise française.</w:t>
      </w:r>
    </w:p>
    <w:p w14:paraId="2EC413D4" w14:textId="77777777" w:rsidR="00BC489F"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C63FB5">
        <w:rPr>
          <w:rFonts w:ascii="Arial" w:hAnsi="Arial" w:cs="Arial"/>
          <w:color w:val="000000"/>
          <w:sz w:val="22"/>
          <w:szCs w:val="22"/>
        </w:rPr>
        <w:t>Néanmoins, pour la mise en œuvre des dispositions du</w:t>
      </w:r>
      <w:r w:rsidR="00BC489F">
        <w:rPr>
          <w:rFonts w:ascii="Arial" w:hAnsi="Arial" w:cs="Arial"/>
          <w:color w:val="000000"/>
          <w:sz w:val="22"/>
          <w:szCs w:val="22"/>
        </w:rPr>
        <w:t xml:space="preserve"> code du travail</w:t>
      </w:r>
      <w:r w:rsidR="00BC489F" w:rsidRPr="00C63FB5">
        <w:rPr>
          <w:rFonts w:ascii="Arial" w:hAnsi="Arial" w:cs="Arial"/>
          <w:color w:val="000000"/>
          <w:sz w:val="22"/>
          <w:szCs w:val="22"/>
        </w:rPr>
        <w:t xml:space="preserve"> </w:t>
      </w:r>
      <w:r w:rsidRPr="00C63FB5">
        <w:rPr>
          <w:rFonts w:ascii="Arial" w:hAnsi="Arial" w:cs="Arial"/>
          <w:color w:val="000000"/>
          <w:sz w:val="22"/>
          <w:szCs w:val="22"/>
        </w:rPr>
        <w:t>soumises à des conditions ou à des seuils d'effectifs (IRP dont CSE, OETH, etc.) conformément aux</w:t>
      </w:r>
      <w:r w:rsidR="005D2F3E">
        <w:rPr>
          <w:rFonts w:ascii="Arial" w:hAnsi="Arial" w:cs="Arial"/>
          <w:color w:val="000000"/>
          <w:sz w:val="22"/>
          <w:szCs w:val="22"/>
        </w:rPr>
        <w:t xml:space="preserve"> </w:t>
      </w:r>
      <w:r w:rsidRPr="00BC489F">
        <w:rPr>
          <w:rFonts w:ascii="Arial" w:hAnsi="Arial" w:cs="Arial"/>
          <w:color w:val="000000"/>
          <w:sz w:val="22"/>
          <w:szCs w:val="22"/>
        </w:rPr>
        <w:t>dispositions de l'article L. 1111-3 (1°) du code du travail</w:t>
      </w:r>
      <w:r w:rsidRPr="00C63FB5">
        <w:rPr>
          <w:rFonts w:ascii="Arial" w:hAnsi="Arial" w:cs="Arial"/>
          <w:color w:val="000000"/>
          <w:sz w:val="22"/>
          <w:szCs w:val="22"/>
        </w:rPr>
        <w:t>, s'agissant d'un apprenti alternant, ce dernier n'est pas décompté dans les effectifs de l'entreprise d'origine au titre de l'</w:t>
      </w:r>
      <w:hyperlink r:id="rId11" w:history="1">
        <w:r w:rsidRPr="00BC489F">
          <w:rPr>
            <w:rFonts w:ascii="Arial" w:hAnsi="Arial" w:cs="Arial"/>
            <w:color w:val="000000"/>
            <w:sz w:val="22"/>
            <w:szCs w:val="22"/>
          </w:rPr>
          <w:t>article L. 1111-2 du code du travail</w:t>
        </w:r>
      </w:hyperlink>
      <w:r w:rsidRPr="00C63FB5">
        <w:rPr>
          <w:rFonts w:ascii="Arial" w:hAnsi="Arial" w:cs="Arial"/>
          <w:color w:val="000000"/>
          <w:sz w:val="22"/>
          <w:szCs w:val="22"/>
        </w:rPr>
        <w:t>.</w:t>
      </w:r>
    </w:p>
    <w:p w14:paraId="33397585" w14:textId="77777777" w:rsidR="00BC489F" w:rsidRDefault="00BC489F" w:rsidP="00C63FB5">
      <w:pPr>
        <w:pStyle w:val="NormalWeb"/>
        <w:shd w:val="clear" w:color="auto" w:fill="FFFFFF"/>
        <w:spacing w:before="0" w:beforeAutospacing="0" w:after="0" w:afterAutospacing="0"/>
        <w:ind w:left="180"/>
        <w:jc w:val="both"/>
        <w:rPr>
          <w:rFonts w:ascii="Arial" w:hAnsi="Arial" w:cs="Arial"/>
          <w:color w:val="000000"/>
          <w:sz w:val="22"/>
          <w:szCs w:val="22"/>
        </w:rPr>
      </w:pPr>
    </w:p>
    <w:p w14:paraId="3E5E506D" w14:textId="77777777" w:rsidR="00BC489F" w:rsidRDefault="00BC489F" w:rsidP="00C63FB5">
      <w:pPr>
        <w:pStyle w:val="NormalWeb"/>
        <w:shd w:val="clear" w:color="auto" w:fill="FFFFFF"/>
        <w:spacing w:before="0" w:beforeAutospacing="0" w:after="0" w:afterAutospacing="0"/>
        <w:ind w:left="180"/>
        <w:jc w:val="both"/>
        <w:rPr>
          <w:rFonts w:ascii="Arial" w:hAnsi="Arial" w:cs="Arial"/>
          <w:color w:val="000000"/>
          <w:sz w:val="22"/>
          <w:szCs w:val="22"/>
        </w:rPr>
      </w:pPr>
    </w:p>
    <w:p w14:paraId="434028A9" w14:textId="77777777" w:rsidR="00BC489F" w:rsidRDefault="00C63FB5" w:rsidP="00913B82">
      <w:pPr>
        <w:pStyle w:val="NormalWeb"/>
        <w:numPr>
          <w:ilvl w:val="0"/>
          <w:numId w:val="12"/>
        </w:numPr>
        <w:shd w:val="clear" w:color="auto" w:fill="FFFFFF"/>
        <w:spacing w:before="0" w:beforeAutospacing="0" w:after="0" w:afterAutospacing="0"/>
        <w:jc w:val="both"/>
        <w:rPr>
          <w:rFonts w:ascii="Arial" w:hAnsi="Arial" w:cs="Arial"/>
          <w:color w:val="000000"/>
          <w:sz w:val="22"/>
          <w:szCs w:val="22"/>
        </w:rPr>
      </w:pPr>
      <w:r w:rsidRPr="00C63FB5">
        <w:rPr>
          <w:rFonts w:ascii="Arial" w:hAnsi="Arial" w:cs="Arial"/>
          <w:color w:val="000000"/>
          <w:sz w:val="22"/>
          <w:szCs w:val="22"/>
        </w:rPr>
        <w:t>Démarches à accomplir</w:t>
      </w:r>
    </w:p>
    <w:p w14:paraId="0F64A4AD" w14:textId="77777777" w:rsidR="00BC489F" w:rsidRDefault="00BC489F" w:rsidP="00C63FB5">
      <w:pPr>
        <w:pStyle w:val="NormalWeb"/>
        <w:shd w:val="clear" w:color="auto" w:fill="FFFFFF"/>
        <w:spacing w:before="0" w:beforeAutospacing="0" w:after="0" w:afterAutospacing="0"/>
        <w:ind w:left="180"/>
        <w:jc w:val="both"/>
        <w:rPr>
          <w:rFonts w:ascii="Arial" w:hAnsi="Arial" w:cs="Arial"/>
          <w:color w:val="000000"/>
          <w:sz w:val="22"/>
          <w:szCs w:val="22"/>
        </w:rPr>
      </w:pPr>
    </w:p>
    <w:p w14:paraId="230E4D0D" w14:textId="77777777" w:rsidR="00BC489F"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La convention de mise à disposition conclue entre l'apprenti ou le bénéficiaire d'un contrat de professionnalisation, l'employeur en France, l'organisme ou le centre de formation en France, l'employeur accueillant le salarié à l'étranger et le cas échéant l'organisme ou le centre de formation à l'étranger constitue l'outil approprié pour déterminer les conditions de la mobilité et les droits et obligations applicables pendant la période de mobilité.</w:t>
      </w:r>
    </w:p>
    <w:p w14:paraId="76AEBB25" w14:textId="77777777" w:rsidR="00BC489F" w:rsidRDefault="00BC489F" w:rsidP="00C63FB5">
      <w:pPr>
        <w:pStyle w:val="NormalWeb"/>
        <w:shd w:val="clear" w:color="auto" w:fill="FFFFFF"/>
        <w:spacing w:before="0" w:beforeAutospacing="0" w:after="0" w:afterAutospacing="0"/>
        <w:ind w:left="180"/>
        <w:jc w:val="both"/>
        <w:rPr>
          <w:rFonts w:ascii="Arial" w:hAnsi="Arial" w:cs="Arial"/>
          <w:color w:val="000000"/>
          <w:sz w:val="22"/>
          <w:szCs w:val="22"/>
        </w:rPr>
      </w:pPr>
    </w:p>
    <w:p w14:paraId="284E68F6" w14:textId="77777777" w:rsidR="00BC489F" w:rsidRDefault="00C63FB5" w:rsidP="00C63FB5">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En particulier, elle permet de préciser les règles qui s'appliqueront à l'apprenti ou le bénéficiaire du contrat de professionnalisation en matière de programme de formation (y compris l'évaluation des acquis d'apprentissage s'il y a lieu), de rémunération, de santé et sécurité, de durée du travail, de repos et de jours fériés en vertu du cadre juridique du pays d'accueil. A noter : la convention ne peut pas prévoir des dispositions applicables à l'apprenti ou au bénéficiaire du contrat de professionnalisation en mobilité dans le pays d'accueil qui lui sont moins favorables que les dispositions légales et réglementaires françaises ou que les dispositions inscrites dans son contrat de travail initial.</w:t>
      </w:r>
    </w:p>
    <w:p w14:paraId="631D7C35" w14:textId="77777777" w:rsidR="00BC489F" w:rsidRDefault="00BC489F" w:rsidP="00C63FB5">
      <w:pPr>
        <w:pStyle w:val="NormalWeb"/>
        <w:shd w:val="clear" w:color="auto" w:fill="FFFFFF"/>
        <w:spacing w:before="0" w:beforeAutospacing="0" w:after="0" w:afterAutospacing="0"/>
        <w:ind w:left="180"/>
        <w:jc w:val="both"/>
        <w:rPr>
          <w:rFonts w:ascii="Arial" w:hAnsi="Arial" w:cs="Arial"/>
          <w:color w:val="000000"/>
          <w:sz w:val="22"/>
          <w:szCs w:val="22"/>
        </w:rPr>
      </w:pPr>
    </w:p>
    <w:p w14:paraId="7D32EB18" w14:textId="77777777" w:rsidR="00BC489F" w:rsidRDefault="00BC489F" w:rsidP="00C63FB5">
      <w:pPr>
        <w:pStyle w:val="NormalWeb"/>
        <w:shd w:val="clear" w:color="auto" w:fill="FFFFFF"/>
        <w:spacing w:before="0" w:beforeAutospacing="0" w:after="0" w:afterAutospacing="0"/>
        <w:ind w:left="180"/>
        <w:jc w:val="both"/>
        <w:rPr>
          <w:rFonts w:ascii="Arial" w:hAnsi="Arial" w:cs="Arial"/>
          <w:color w:val="000000"/>
          <w:sz w:val="22"/>
          <w:szCs w:val="22"/>
        </w:rPr>
      </w:pPr>
    </w:p>
    <w:p w14:paraId="257202DD" w14:textId="77777777" w:rsidR="00D327CE" w:rsidRPr="00D327CE" w:rsidRDefault="00D327CE" w:rsidP="00D327C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80"/>
        <w:jc w:val="center"/>
        <w:rPr>
          <w:rFonts w:ascii="Arial" w:hAnsi="Arial" w:cs="Arial"/>
          <w:color w:val="0070C0"/>
          <w:sz w:val="22"/>
          <w:szCs w:val="22"/>
        </w:rPr>
      </w:pPr>
      <w:r w:rsidRPr="00D327CE">
        <w:rPr>
          <w:rFonts w:ascii="Arial" w:hAnsi="Arial" w:cs="Arial"/>
          <w:color w:val="0070C0"/>
          <w:sz w:val="22"/>
          <w:szCs w:val="22"/>
        </w:rPr>
        <w:t>Rappel des dispositions en vigueur en France</w:t>
      </w:r>
    </w:p>
    <w:p w14:paraId="21E4979A" w14:textId="77777777" w:rsidR="00913B82" w:rsidRDefault="00913B82" w:rsidP="00C63FB5">
      <w:pPr>
        <w:pStyle w:val="NormalWeb"/>
        <w:shd w:val="clear" w:color="auto" w:fill="FFFFFF"/>
        <w:spacing w:before="0" w:beforeAutospacing="0" w:after="0" w:afterAutospacing="0"/>
        <w:ind w:left="180"/>
        <w:jc w:val="both"/>
        <w:rPr>
          <w:rFonts w:ascii="Arial" w:hAnsi="Arial" w:cs="Arial"/>
          <w:color w:val="000000"/>
          <w:sz w:val="22"/>
          <w:szCs w:val="22"/>
        </w:rPr>
      </w:pPr>
    </w:p>
    <w:p w14:paraId="5998B514" w14:textId="77777777" w:rsidR="00BC489F" w:rsidRDefault="00BC489F" w:rsidP="00BC489F">
      <w:pPr>
        <w:pStyle w:val="NormalWeb"/>
        <w:shd w:val="clear" w:color="auto" w:fill="FFFFFF"/>
        <w:spacing w:before="0" w:beforeAutospacing="0" w:after="0" w:afterAutospacing="0"/>
        <w:ind w:left="180"/>
        <w:jc w:val="both"/>
        <w:rPr>
          <w:rFonts w:ascii="Arial" w:hAnsi="Arial" w:cs="Arial"/>
          <w:color w:val="000000"/>
          <w:sz w:val="22"/>
          <w:szCs w:val="22"/>
        </w:rPr>
      </w:pPr>
    </w:p>
    <w:p w14:paraId="52679AB4" w14:textId="77777777" w:rsidR="00C63FB5" w:rsidRPr="005D2F3E" w:rsidRDefault="00C63FB5" w:rsidP="00BC489F">
      <w:pPr>
        <w:pStyle w:val="NormalWeb"/>
        <w:shd w:val="clear" w:color="auto" w:fill="FFFFFF"/>
        <w:spacing w:before="0" w:beforeAutospacing="0" w:after="0" w:afterAutospacing="0"/>
        <w:ind w:left="180"/>
        <w:jc w:val="both"/>
        <w:rPr>
          <w:rFonts w:ascii="Arial" w:hAnsi="Arial" w:cs="Arial"/>
          <w:color w:val="000000"/>
          <w:sz w:val="22"/>
          <w:szCs w:val="22"/>
          <w:u w:val="single"/>
        </w:rPr>
      </w:pPr>
      <w:r w:rsidRPr="005D2F3E">
        <w:rPr>
          <w:rFonts w:ascii="Arial" w:hAnsi="Arial" w:cs="Arial"/>
          <w:color w:val="000000"/>
          <w:sz w:val="22"/>
          <w:szCs w:val="22"/>
          <w:u w:val="single"/>
        </w:rPr>
        <w:t>A. - Droit commun applicable aux apprentis majeurs en matière de durée du travail</w:t>
      </w:r>
    </w:p>
    <w:p w14:paraId="6BA6CE72" w14:textId="77777777" w:rsidR="00BC489F" w:rsidRDefault="00BC489F" w:rsidP="00BC489F">
      <w:pPr>
        <w:pStyle w:val="NormalWeb"/>
        <w:shd w:val="clear" w:color="auto" w:fill="FFFFFF"/>
        <w:spacing w:before="0" w:beforeAutospacing="0" w:after="0" w:afterAutospacing="0"/>
        <w:ind w:left="180"/>
        <w:jc w:val="both"/>
        <w:rPr>
          <w:rFonts w:ascii="Arial" w:hAnsi="Arial" w:cs="Arial"/>
          <w:color w:val="000000"/>
          <w:sz w:val="22"/>
          <w:szCs w:val="22"/>
        </w:rPr>
      </w:pPr>
    </w:p>
    <w:p w14:paraId="794ACA32" w14:textId="77777777" w:rsidR="00BC489F" w:rsidRDefault="00C63FB5" w:rsidP="00BC489F">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Les apprentis sont des salariés ayant conclu un contrat de travail de type particulier par lequel l'employeur s'engage, outre le versement d'un salaire, à assurer à l'apprenti une formation professionnelle complète, dispensée pour partie en entreprise et pour partie en centre de formation d'apprentis (</w:t>
      </w:r>
      <w:hyperlink r:id="rId12" w:history="1">
        <w:r w:rsidRPr="00BC489F">
          <w:rPr>
            <w:rFonts w:ascii="Arial" w:hAnsi="Arial" w:cs="Arial"/>
            <w:color w:val="000000"/>
            <w:sz w:val="22"/>
            <w:szCs w:val="22"/>
          </w:rPr>
          <w:t>art. L. 6221-1 du code du travail</w:t>
        </w:r>
      </w:hyperlink>
      <w:r w:rsidRPr="00BC489F">
        <w:rPr>
          <w:rFonts w:ascii="Arial" w:hAnsi="Arial" w:cs="Arial"/>
          <w:color w:val="000000"/>
          <w:sz w:val="22"/>
          <w:szCs w:val="22"/>
        </w:rPr>
        <w:t>).</w:t>
      </w:r>
    </w:p>
    <w:p w14:paraId="453BD7D3" w14:textId="77777777" w:rsidR="00BC489F" w:rsidRDefault="00BC489F" w:rsidP="00BC489F">
      <w:pPr>
        <w:pStyle w:val="NormalWeb"/>
        <w:shd w:val="clear" w:color="auto" w:fill="FFFFFF"/>
        <w:spacing w:before="0" w:beforeAutospacing="0" w:after="0" w:afterAutospacing="0"/>
        <w:ind w:left="180"/>
        <w:jc w:val="both"/>
        <w:rPr>
          <w:rFonts w:ascii="Arial" w:hAnsi="Arial" w:cs="Arial"/>
          <w:color w:val="000000"/>
          <w:sz w:val="22"/>
          <w:szCs w:val="22"/>
        </w:rPr>
      </w:pPr>
    </w:p>
    <w:p w14:paraId="23D396A4" w14:textId="77777777" w:rsidR="00BC489F" w:rsidRDefault="00C63FB5" w:rsidP="00BC489F">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A ce titre, les apprentis âgés de plus de 18 ans se voient appliquer les règles de droit commun, notamment concernant leur durée de travail (art. L. 3111-1 et suivants).</w:t>
      </w:r>
    </w:p>
    <w:p w14:paraId="0746D504" w14:textId="77777777" w:rsidR="00BC489F" w:rsidRDefault="00BC489F" w:rsidP="00BC489F">
      <w:pPr>
        <w:pStyle w:val="NormalWeb"/>
        <w:shd w:val="clear" w:color="auto" w:fill="FFFFFF"/>
        <w:spacing w:before="0" w:beforeAutospacing="0" w:after="0" w:afterAutospacing="0"/>
        <w:ind w:left="180"/>
        <w:jc w:val="both"/>
        <w:rPr>
          <w:rFonts w:ascii="Arial" w:hAnsi="Arial" w:cs="Arial"/>
          <w:color w:val="000000"/>
          <w:sz w:val="22"/>
          <w:szCs w:val="22"/>
        </w:rPr>
      </w:pPr>
    </w:p>
    <w:p w14:paraId="4366C036" w14:textId="77777777" w:rsidR="00BC489F" w:rsidRDefault="00BC489F" w:rsidP="00BC489F">
      <w:pPr>
        <w:pStyle w:val="NormalWeb"/>
        <w:shd w:val="clear" w:color="auto" w:fill="FFFFFF"/>
        <w:spacing w:before="0" w:beforeAutospacing="0" w:after="0" w:afterAutospacing="0"/>
        <w:ind w:left="180"/>
        <w:jc w:val="both"/>
        <w:rPr>
          <w:rFonts w:ascii="Arial" w:hAnsi="Arial" w:cs="Arial"/>
          <w:color w:val="000000"/>
          <w:sz w:val="22"/>
          <w:szCs w:val="22"/>
        </w:rPr>
      </w:pPr>
    </w:p>
    <w:p w14:paraId="57E8B593" w14:textId="77777777" w:rsidR="00C63FB5" w:rsidRPr="00BC489F" w:rsidRDefault="00C63FB5" w:rsidP="00BC489F">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Plus précisément :</w:t>
      </w:r>
    </w:p>
    <w:p w14:paraId="158AC011" w14:textId="77777777" w:rsidR="00BC489F" w:rsidRDefault="00C63FB5" w:rsidP="00913B82">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la durée légale du travail effectif est fixée à 35 heures par semaine, seuil de déclenchement des heures supplémentaires (art. L. 3121-27) ;</w:t>
      </w:r>
    </w:p>
    <w:p w14:paraId="06F702BA" w14:textId="77777777" w:rsidR="00BC489F" w:rsidRDefault="00C63FB5" w:rsidP="00913B82">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la durée quotidienne maximale du travail effectif ne peut excéder 10 heures par jour sauf dérogations (art. L. 3121-18) ;</w:t>
      </w:r>
    </w:p>
    <w:p w14:paraId="4D305609" w14:textId="77777777" w:rsidR="00BC489F" w:rsidRDefault="00C63FB5" w:rsidP="00913B82">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la durée maximale hebdomadaire du travail par semaine est de 48 heures (art. L.3121-20) ;</w:t>
      </w:r>
    </w:p>
    <w:p w14:paraId="52618783" w14:textId="77777777" w:rsidR="00BC489F" w:rsidRDefault="00C63FB5" w:rsidP="00913B82">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le travail de nuit est exercé entre 21 heures et 6 heures ou entre 22 heures et 7 heures (art. L. 3122-2) ; il doit avoir été mis en place par un accord collectif (art. L. 3122-15) ;</w:t>
      </w:r>
    </w:p>
    <w:p w14:paraId="02988A2E" w14:textId="77777777" w:rsidR="00BC489F" w:rsidRDefault="00C63FB5" w:rsidP="00913B82">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repos quotidien : durée minimale de 11 heures consécutives (art. L. 3131-1) ;</w:t>
      </w:r>
    </w:p>
    <w:p w14:paraId="30F9B52B" w14:textId="77777777" w:rsidR="00BC489F" w:rsidRDefault="00C63FB5" w:rsidP="00913B82">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repos hebdomadaire : il est interdit de faire travailler un même salarié plus de 6 jours par semaine</w:t>
      </w:r>
      <w:r w:rsidR="00A54C95">
        <w:rPr>
          <w:rFonts w:ascii="Arial" w:hAnsi="Arial" w:cs="Arial"/>
          <w:color w:val="000000"/>
          <w:sz w:val="22"/>
          <w:szCs w:val="22"/>
        </w:rPr>
        <w:t>. C</w:t>
      </w:r>
      <w:r w:rsidRPr="00BC489F">
        <w:rPr>
          <w:rFonts w:ascii="Arial" w:hAnsi="Arial" w:cs="Arial"/>
          <w:color w:val="000000"/>
          <w:sz w:val="22"/>
          <w:szCs w:val="22"/>
        </w:rPr>
        <w:t>e repos devant avoir une durée minimale de 24 heures consécutives à laquelle s'ajoutent les heures de repos quotidien, soit une durée minimale totale de repos hebdomadaire de 35 heures consécutives ; il doit être en principe donné le dimanche (art. L. 3132-1 à L. 3132-3) ;</w:t>
      </w:r>
    </w:p>
    <w:p w14:paraId="76A7FDC6" w14:textId="77777777" w:rsidR="00C63FB5" w:rsidRPr="00BC489F" w:rsidRDefault="00C63FB5" w:rsidP="00913B82">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congés payés : sauf dispositions plus favorables, la durée du congé annuel est de 2,5 jours ouvrables par mois de travail effectif chez le même employeur, sans pouvoir excéder 30 jours ouvrables (art. L. 3141-1 et suivants).</w:t>
      </w:r>
    </w:p>
    <w:p w14:paraId="25BF8CE4" w14:textId="77777777" w:rsidR="00BC489F" w:rsidRDefault="00BC489F" w:rsidP="00BC489F">
      <w:pPr>
        <w:pStyle w:val="NormalWeb"/>
        <w:shd w:val="clear" w:color="auto" w:fill="FFFFFF"/>
        <w:spacing w:before="0" w:beforeAutospacing="0" w:after="0" w:afterAutospacing="0"/>
        <w:ind w:left="180"/>
        <w:jc w:val="both"/>
        <w:rPr>
          <w:rFonts w:ascii="Arial" w:hAnsi="Arial" w:cs="Arial"/>
          <w:color w:val="000000"/>
          <w:sz w:val="22"/>
          <w:szCs w:val="22"/>
        </w:rPr>
      </w:pPr>
    </w:p>
    <w:p w14:paraId="408CD953" w14:textId="77777777" w:rsidR="005D2F3E" w:rsidRDefault="005D2F3E" w:rsidP="00BC489F">
      <w:pPr>
        <w:pStyle w:val="NormalWeb"/>
        <w:shd w:val="clear" w:color="auto" w:fill="FFFFFF"/>
        <w:spacing w:before="0" w:beforeAutospacing="0" w:after="0" w:afterAutospacing="0"/>
        <w:ind w:left="180"/>
        <w:jc w:val="both"/>
        <w:rPr>
          <w:rFonts w:ascii="Arial" w:hAnsi="Arial" w:cs="Arial"/>
          <w:color w:val="000000"/>
          <w:sz w:val="22"/>
          <w:szCs w:val="22"/>
        </w:rPr>
      </w:pPr>
    </w:p>
    <w:p w14:paraId="767A1E77" w14:textId="77777777" w:rsidR="00C63FB5" w:rsidRPr="005D2F3E" w:rsidRDefault="00C63FB5" w:rsidP="00BC489F">
      <w:pPr>
        <w:pStyle w:val="NormalWeb"/>
        <w:shd w:val="clear" w:color="auto" w:fill="FFFFFF"/>
        <w:spacing w:before="0" w:beforeAutospacing="0" w:after="0" w:afterAutospacing="0"/>
        <w:ind w:left="180"/>
        <w:jc w:val="both"/>
        <w:rPr>
          <w:rFonts w:ascii="Arial" w:hAnsi="Arial" w:cs="Arial"/>
          <w:color w:val="000000"/>
          <w:sz w:val="22"/>
          <w:szCs w:val="22"/>
          <w:u w:val="single"/>
        </w:rPr>
      </w:pPr>
      <w:r w:rsidRPr="005D2F3E">
        <w:rPr>
          <w:rFonts w:ascii="Arial" w:hAnsi="Arial" w:cs="Arial"/>
          <w:color w:val="000000"/>
          <w:sz w:val="22"/>
          <w:szCs w:val="22"/>
          <w:u w:val="single"/>
        </w:rPr>
        <w:t>B. - Dispositions spécifiques aux apprentis mineurs en matière de durée du travail</w:t>
      </w:r>
    </w:p>
    <w:p w14:paraId="45EFA8DA" w14:textId="77777777" w:rsidR="005D2F3E" w:rsidRDefault="005D2F3E" w:rsidP="00BC489F">
      <w:pPr>
        <w:pStyle w:val="NormalWeb"/>
        <w:shd w:val="clear" w:color="auto" w:fill="FFFFFF"/>
        <w:spacing w:before="0" w:beforeAutospacing="0" w:after="0" w:afterAutospacing="0"/>
        <w:ind w:left="180"/>
        <w:jc w:val="both"/>
        <w:rPr>
          <w:rFonts w:ascii="Arial" w:hAnsi="Arial" w:cs="Arial"/>
          <w:color w:val="000000"/>
          <w:sz w:val="22"/>
          <w:szCs w:val="22"/>
        </w:rPr>
      </w:pPr>
    </w:p>
    <w:p w14:paraId="162D8326" w14:textId="77777777" w:rsidR="00C63FB5" w:rsidRDefault="00C63FB5" w:rsidP="00BC489F">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Il est prévu des dispositions spécifiques protectrices pour ceux qui sont âgés de moins de 18 ans.</w:t>
      </w:r>
    </w:p>
    <w:p w14:paraId="6B0CF503" w14:textId="77777777" w:rsidR="00BC489F" w:rsidRPr="00BC489F" w:rsidRDefault="00BC489F" w:rsidP="00BC489F">
      <w:pPr>
        <w:pStyle w:val="NormalWeb"/>
        <w:shd w:val="clear" w:color="auto" w:fill="FFFFFF"/>
        <w:spacing w:before="0" w:beforeAutospacing="0" w:after="0" w:afterAutospacing="0"/>
        <w:ind w:left="180"/>
        <w:jc w:val="both"/>
        <w:rPr>
          <w:rFonts w:ascii="Arial" w:hAnsi="Arial" w:cs="Arial"/>
          <w:color w:val="000000"/>
          <w:sz w:val="22"/>
          <w:szCs w:val="22"/>
        </w:rPr>
      </w:pPr>
    </w:p>
    <w:tbl>
      <w:tblPr>
        <w:tblW w:w="0" w:type="auto"/>
        <w:jc w:val="center"/>
        <w:tblBorders>
          <w:top w:val="single" w:sz="12" w:space="0" w:color="0909B0"/>
          <w:left w:val="single" w:sz="12" w:space="0" w:color="0909B0"/>
          <w:bottom w:val="single" w:sz="12" w:space="0" w:color="0909B0"/>
          <w:right w:val="single" w:sz="12" w:space="0" w:color="0909B0"/>
        </w:tblBorders>
        <w:tblCellMar>
          <w:left w:w="0" w:type="dxa"/>
          <w:right w:w="0" w:type="dxa"/>
        </w:tblCellMar>
        <w:tblLook w:val="04A0" w:firstRow="1" w:lastRow="0" w:firstColumn="1" w:lastColumn="0" w:noHBand="0" w:noVBand="1"/>
      </w:tblPr>
      <w:tblGrid>
        <w:gridCol w:w="1910"/>
        <w:gridCol w:w="3910"/>
        <w:gridCol w:w="3236"/>
      </w:tblGrid>
      <w:tr w:rsidR="00C63FB5" w:rsidRPr="00BC489F" w14:paraId="5251AA16" w14:textId="77777777" w:rsidTr="00C63FB5">
        <w:trPr>
          <w:jc w:val="center"/>
        </w:trPr>
        <w:tc>
          <w:tcPr>
            <w:tcW w:w="0" w:type="auto"/>
            <w:gridSpan w:val="3"/>
            <w:tcBorders>
              <w:top w:val="single" w:sz="6" w:space="0" w:color="0909B0"/>
              <w:left w:val="single" w:sz="6" w:space="0" w:color="0909B0"/>
              <w:bottom w:val="single" w:sz="6" w:space="0" w:color="0909B0"/>
              <w:right w:val="single" w:sz="6" w:space="0" w:color="0909B0"/>
            </w:tcBorders>
            <w:shd w:val="clear" w:color="auto" w:fill="336699"/>
            <w:tcMar>
              <w:top w:w="75" w:type="dxa"/>
              <w:left w:w="75" w:type="dxa"/>
              <w:bottom w:w="75" w:type="dxa"/>
              <w:right w:w="75" w:type="dxa"/>
            </w:tcMar>
            <w:vAlign w:val="center"/>
            <w:hideMark/>
          </w:tcPr>
          <w:p w14:paraId="6B20545F" w14:textId="77777777" w:rsidR="00C63FB5" w:rsidRPr="00BC489F" w:rsidRDefault="00C63FB5">
            <w:pPr>
              <w:jc w:val="center"/>
              <w:rPr>
                <w:rFonts w:ascii="Arial" w:eastAsia="Times New Roman" w:hAnsi="Arial" w:cs="Arial"/>
                <w:color w:val="000000"/>
                <w:lang w:eastAsia="fr-FR"/>
              </w:rPr>
            </w:pPr>
            <w:r w:rsidRPr="00BC489F">
              <w:rPr>
                <w:rFonts w:ascii="Arial" w:eastAsia="Times New Roman" w:hAnsi="Arial" w:cs="Arial"/>
                <w:color w:val="000000"/>
                <w:lang w:eastAsia="fr-FR"/>
              </w:rPr>
              <w:t>APPRENTIS MINEURS - (L. 6222-24 et suivants)</w:t>
            </w:r>
          </w:p>
        </w:tc>
      </w:tr>
      <w:tr w:rsidR="00C63FB5" w:rsidRPr="00BC489F" w14:paraId="2DF1AC0C" w14:textId="77777777" w:rsidTr="00C63FB5">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21F6E549" w14:textId="77777777" w:rsidR="00C63FB5" w:rsidRPr="00BC489F" w:rsidRDefault="00C63FB5">
            <w:pPr>
              <w:jc w:val="center"/>
              <w:rPr>
                <w:rFonts w:ascii="Arial" w:eastAsia="Times New Roman" w:hAnsi="Arial" w:cs="Arial"/>
                <w:color w:val="000000"/>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17C6EC73" w14:textId="77777777" w:rsidR="00913B82" w:rsidRDefault="00C63FB5">
            <w:pPr>
              <w:jc w:val="center"/>
              <w:rPr>
                <w:rFonts w:ascii="Arial" w:eastAsia="Times New Roman" w:hAnsi="Arial" w:cs="Arial"/>
                <w:color w:val="000000"/>
                <w:lang w:eastAsia="fr-FR"/>
              </w:rPr>
            </w:pPr>
            <w:r w:rsidRPr="00BC489F">
              <w:rPr>
                <w:rFonts w:ascii="Arial" w:eastAsia="Times New Roman" w:hAnsi="Arial" w:cs="Arial"/>
                <w:color w:val="000000"/>
                <w:lang w:eastAsia="fr-FR"/>
              </w:rPr>
              <w:t>Apprentis de 15 à 16 ans</w:t>
            </w:r>
          </w:p>
          <w:p w14:paraId="4569C3D4" w14:textId="77777777" w:rsidR="00C63FB5" w:rsidRPr="00BC489F" w:rsidRDefault="00C63FB5">
            <w:pPr>
              <w:jc w:val="center"/>
              <w:rPr>
                <w:rFonts w:ascii="Arial" w:eastAsia="Times New Roman" w:hAnsi="Arial" w:cs="Arial"/>
                <w:color w:val="000000"/>
                <w:lang w:eastAsia="fr-FR"/>
              </w:rPr>
            </w:pPr>
            <w:r w:rsidRPr="00BC489F">
              <w:rPr>
                <w:rFonts w:ascii="Arial" w:eastAsia="Times New Roman" w:hAnsi="Arial" w:cs="Arial"/>
                <w:color w:val="000000"/>
                <w:lang w:eastAsia="fr-FR"/>
              </w:rPr>
              <w:t>(L. 6222-1 : jeunes ayant accompli la scolarité du 1er cycle de l'enseignement secondaire ou libérés de l'obligation scolaire</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058A83DF"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Apprentis de 16 à 18 ans</w:t>
            </w:r>
          </w:p>
        </w:tc>
      </w:tr>
      <w:tr w:rsidR="00C63FB5" w:rsidRPr="00BC489F" w14:paraId="6426F57E" w14:textId="77777777" w:rsidTr="00C63FB5">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2B621E61" w14:textId="77777777" w:rsidR="00A54C9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Durée maximale</w:t>
            </w:r>
            <w:r w:rsidR="00A54C95">
              <w:rPr>
                <w:rFonts w:ascii="Arial" w:eastAsia="Times New Roman" w:hAnsi="Arial" w:cs="Arial"/>
                <w:color w:val="000000"/>
                <w:lang w:eastAsia="fr-FR"/>
              </w:rPr>
              <w:t xml:space="preserve"> quotidienne</w:t>
            </w:r>
          </w:p>
        </w:tc>
        <w:tc>
          <w:tcPr>
            <w:tcW w:w="0" w:type="auto"/>
            <w:gridSpan w:val="2"/>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6E3436CB" w14:textId="77777777" w:rsidR="00C63FB5" w:rsidRPr="00BC489F" w:rsidRDefault="00C63FB5">
            <w:pPr>
              <w:jc w:val="center"/>
              <w:rPr>
                <w:rFonts w:ascii="Arial" w:eastAsia="Times New Roman" w:hAnsi="Arial" w:cs="Arial"/>
                <w:color w:val="000000"/>
                <w:lang w:eastAsia="fr-FR"/>
              </w:rPr>
            </w:pPr>
            <w:r w:rsidRPr="00BC489F">
              <w:rPr>
                <w:rFonts w:ascii="Arial" w:eastAsia="Times New Roman" w:hAnsi="Arial" w:cs="Arial"/>
                <w:color w:val="000000"/>
                <w:lang w:eastAsia="fr-FR"/>
              </w:rPr>
              <w:t>8 heures sauf dérogation (L. 6222-25)</w:t>
            </w:r>
          </w:p>
        </w:tc>
      </w:tr>
      <w:tr w:rsidR="00C63FB5" w:rsidRPr="00BC489F" w14:paraId="0E2727C2" w14:textId="77777777" w:rsidTr="00C63FB5">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45A4C468"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Durée maximale hebdomadaire</w:t>
            </w:r>
          </w:p>
        </w:tc>
        <w:tc>
          <w:tcPr>
            <w:tcW w:w="0" w:type="auto"/>
            <w:gridSpan w:val="2"/>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5D0F9741" w14:textId="77777777" w:rsidR="00B67E07" w:rsidRDefault="00C63FB5">
            <w:pPr>
              <w:jc w:val="center"/>
              <w:rPr>
                <w:rFonts w:ascii="Arial" w:eastAsia="Times New Roman" w:hAnsi="Arial" w:cs="Arial"/>
                <w:color w:val="000000"/>
                <w:lang w:eastAsia="fr-FR"/>
              </w:rPr>
            </w:pPr>
            <w:r w:rsidRPr="00BC489F">
              <w:rPr>
                <w:rFonts w:ascii="Arial" w:eastAsia="Times New Roman" w:hAnsi="Arial" w:cs="Arial"/>
                <w:color w:val="000000"/>
                <w:lang w:eastAsia="fr-FR"/>
              </w:rPr>
              <w:t>35h sauf dérogation (L. 6222-25)</w:t>
            </w:r>
          </w:p>
          <w:p w14:paraId="3A2A91C6" w14:textId="77777777" w:rsidR="00C63FB5" w:rsidRPr="00BC489F" w:rsidRDefault="00C63FB5">
            <w:pPr>
              <w:jc w:val="center"/>
              <w:rPr>
                <w:rFonts w:ascii="Arial" w:eastAsia="Times New Roman" w:hAnsi="Arial" w:cs="Arial"/>
                <w:color w:val="000000"/>
                <w:lang w:eastAsia="fr-FR"/>
              </w:rPr>
            </w:pPr>
            <w:r w:rsidRPr="00BC489F">
              <w:rPr>
                <w:rFonts w:ascii="Arial" w:eastAsia="Times New Roman" w:hAnsi="Arial" w:cs="Arial"/>
                <w:color w:val="000000"/>
                <w:lang w:eastAsia="fr-FR"/>
              </w:rPr>
              <w:t>N.B : Le temps consacré par l'apprenti à la formation dispensée dans les centres de formation d'apprentis est compris dans l'horaire de travail (L. 6222-24)</w:t>
            </w:r>
          </w:p>
        </w:tc>
      </w:tr>
      <w:tr w:rsidR="00C63FB5" w:rsidRPr="00BC489F" w14:paraId="58865949" w14:textId="77777777" w:rsidTr="00C63FB5">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0F2CF441"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lastRenderedPageBreak/>
              <w:t>Dérogations durées maximales quotidienne et/ou hebdomadaire</w:t>
            </w:r>
          </w:p>
        </w:tc>
        <w:tc>
          <w:tcPr>
            <w:tcW w:w="0" w:type="auto"/>
            <w:gridSpan w:val="2"/>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4AA30C9F" w14:textId="77777777" w:rsidR="00B67E07"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 xml:space="preserve">Dérogation IT </w:t>
            </w:r>
            <w:r w:rsidR="00101C2B">
              <w:rPr>
                <w:rFonts w:ascii="Arial" w:eastAsia="Times New Roman" w:hAnsi="Arial" w:cs="Arial"/>
                <w:color w:val="000000"/>
                <w:lang w:eastAsia="fr-FR"/>
              </w:rPr>
              <w:t xml:space="preserve">(Inspecteur du travail) </w:t>
            </w:r>
            <w:r w:rsidRPr="00BC489F">
              <w:rPr>
                <w:rFonts w:ascii="Arial" w:eastAsia="Times New Roman" w:hAnsi="Arial" w:cs="Arial"/>
                <w:color w:val="000000"/>
                <w:lang w:eastAsia="fr-FR"/>
              </w:rPr>
              <w:t>dans la limite de 5 h par semaine après avis conforme du médecin du travail (L. 3162-1 et L. 6222-25)</w:t>
            </w:r>
          </w:p>
          <w:p w14:paraId="6C2813A4"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Pour les contrats conclus à partir du 1er janvier 2019, il est possible, pour les apprentis de moins de 18 ans, de déroger à la durée quotidienne de travail effectif de 8 heures, dans la limite de 2 heures par jour et de 5 heures à la durée maximale hebdomadaire pour les activités réalisées sur les chantiers de bâtiment, de travaux publics mais aussi pour les activités de création, d'aménagement et d'entretien sur les chantiers d'espace paysagers lorsque l'organisation du travail le justifie (R. 3162-1).</w:t>
            </w:r>
          </w:p>
        </w:tc>
      </w:tr>
      <w:tr w:rsidR="00C63FB5" w:rsidRPr="00BC489F" w14:paraId="5670F0D4" w14:textId="77777777" w:rsidTr="00C63FB5">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351C3623"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Travail de nuit</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1655B6C8" w14:textId="77777777" w:rsidR="00B67E07"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Interdiction de 20h à 6h</w:t>
            </w:r>
          </w:p>
          <w:p w14:paraId="7151D6DE" w14:textId="77777777" w:rsidR="00B67E07"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(L. 6222-26 et L. 3163-1 et L. 3163-2)</w:t>
            </w:r>
          </w:p>
          <w:p w14:paraId="6BACF609"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Dérogation possible par l'Inspecteur du Travail (L. 3163-2 et R. 3163-5) sauf entre 0h et 4h (L. 3163-2 et R. 7124-30-1), sous réserve d'un repos quotidien ≥ à 12 heures (L. 3164-1) et sans que l'emploi n'entraine aucune fatigue anormale, tant à raison de la nature des tâches à accomplir qu'à raison des conditions dans lesquelles elles doivent être accomplies (D. 4153-4) et uniquement dans les secteurs du spectacle, du cinéma, de la radiophonie, de la télévision ou des enregistrements sonores (L. 3163-2)</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6567ACFB" w14:textId="77777777" w:rsidR="00B67E07"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Interdiction de 22h à 6 heures</w:t>
            </w:r>
          </w:p>
          <w:p w14:paraId="556400CF" w14:textId="77777777" w:rsidR="00B67E07"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(L. 6222-26 et L. 3163-1)</w:t>
            </w:r>
          </w:p>
          <w:p w14:paraId="787FE70D" w14:textId="77777777" w:rsidR="00B67E07"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Dérogation possible par l'Inspecteur du Travail (L. 6222-26, L. 3163-2 et R. 3163-5) sauf entre 0h et 4h (L. 3163-2), sauf extrême urgence (L. 3163-3) et sous réserve d'un repos quotidien ≥ à 12 h (L. 3164-1).</w:t>
            </w:r>
          </w:p>
          <w:p w14:paraId="5DCFE677" w14:textId="77777777" w:rsidR="00B67E07"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Dérogation accordée pour une durée maximale d'un an renouvelable (R. 6222-24) :</w:t>
            </w:r>
          </w:p>
          <w:p w14:paraId="0BC9501B" w14:textId="77777777" w:rsidR="00B67E07"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 dans le secteur du spectacle jusqu'à 24h (R. 7124-30-1) ;</w:t>
            </w:r>
          </w:p>
          <w:p w14:paraId="4512CC5D" w14:textId="77777777" w:rsidR="00B67E07"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 à titre exceptionnel dans les établissements commerciaux, les entreprises de cinéma, de radiophonie, de télévision ou d'enregistrements sonores (L. 3163-2) ;</w:t>
            </w:r>
          </w:p>
          <w:p w14:paraId="7D36DA3B" w14:textId="77777777" w:rsidR="00B67E07"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 dans les limites et secteurs suivants (R. 3163-1 à R. 3163-4) ;</w:t>
            </w:r>
          </w:p>
          <w:p w14:paraId="3C5F1074" w14:textId="77777777" w:rsidR="00B67E07"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 Boulangerie- Pâtisserie : possibilité avant 6h et au plus tôt à partir de 4h si le cycle de fabrication le nécessite ;</w:t>
            </w:r>
          </w:p>
          <w:p w14:paraId="26071845" w14:textId="77777777" w:rsidR="00B67E07"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 HCR : jusqu'à 23h30</w:t>
            </w:r>
          </w:p>
          <w:p w14:paraId="793AD8A5" w14:textId="77777777" w:rsidR="00B67E07"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 Courses hippiques jusqu'à 24h et 2 fois /semaine et 30 nuits/an ;</w:t>
            </w:r>
          </w:p>
          <w:p w14:paraId="61961A04"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lastRenderedPageBreak/>
              <w:t>- Spectacle : jusqu'à 24h</w:t>
            </w:r>
          </w:p>
        </w:tc>
      </w:tr>
      <w:tr w:rsidR="00C63FB5" w:rsidRPr="00BC489F" w14:paraId="72623CE7" w14:textId="77777777" w:rsidTr="00C63FB5">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45D3EC00"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lastRenderedPageBreak/>
              <w:t>Travail du dimanche</w:t>
            </w:r>
          </w:p>
        </w:tc>
        <w:tc>
          <w:tcPr>
            <w:tcW w:w="0" w:type="auto"/>
            <w:gridSpan w:val="2"/>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6E11A6EC" w14:textId="77777777" w:rsidR="00B67E07" w:rsidRDefault="00C63FB5">
            <w:pPr>
              <w:jc w:val="center"/>
              <w:rPr>
                <w:rFonts w:ascii="Arial" w:eastAsia="Times New Roman" w:hAnsi="Arial" w:cs="Arial"/>
                <w:color w:val="000000"/>
                <w:lang w:eastAsia="fr-FR"/>
              </w:rPr>
            </w:pPr>
            <w:r w:rsidRPr="00BC489F">
              <w:rPr>
                <w:rFonts w:ascii="Arial" w:eastAsia="Times New Roman" w:hAnsi="Arial" w:cs="Arial"/>
                <w:color w:val="000000"/>
                <w:lang w:eastAsia="fr-FR"/>
              </w:rPr>
              <w:t>Interdiction (L. 3164-5)</w:t>
            </w:r>
          </w:p>
          <w:p w14:paraId="363D8D4B" w14:textId="77777777" w:rsidR="00C63FB5" w:rsidRPr="00BC489F" w:rsidRDefault="00C63FB5">
            <w:pPr>
              <w:jc w:val="center"/>
              <w:rPr>
                <w:rFonts w:ascii="Arial" w:eastAsia="Times New Roman" w:hAnsi="Arial" w:cs="Arial"/>
                <w:color w:val="000000"/>
                <w:lang w:eastAsia="fr-FR"/>
              </w:rPr>
            </w:pPr>
            <w:r w:rsidRPr="00BC489F">
              <w:rPr>
                <w:rFonts w:ascii="Arial" w:eastAsia="Times New Roman" w:hAnsi="Arial" w:cs="Arial"/>
                <w:color w:val="000000"/>
                <w:lang w:eastAsia="fr-FR"/>
              </w:rPr>
              <w:t>Sauf dans les secteurs listés à R. 3164-1 (HCR, Boulangerie-pâtisserie ; Boucherie-charcuterie ; Fromagerie-crèmerie, Poissonnerie, Fleuristes, Jardineries-graineteries, Produits alimentaires destinés à la consommation immédiate.</w:t>
            </w:r>
          </w:p>
        </w:tc>
      </w:tr>
      <w:tr w:rsidR="00C63FB5" w:rsidRPr="00BC489F" w14:paraId="1E8187DE" w14:textId="77777777" w:rsidTr="00C63FB5">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3DC74EC6"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Pauses</w:t>
            </w:r>
          </w:p>
        </w:tc>
        <w:tc>
          <w:tcPr>
            <w:tcW w:w="0" w:type="auto"/>
            <w:gridSpan w:val="2"/>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2225C84A"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30 mn consécutives après 4h30 de travail effectif (L. 3162-3)</w:t>
            </w:r>
          </w:p>
        </w:tc>
      </w:tr>
      <w:tr w:rsidR="00C63FB5" w:rsidRPr="00BC489F" w14:paraId="24D722B6" w14:textId="77777777" w:rsidTr="00C63FB5">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6A45FFFA"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Repos quotidien</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1A79F9BB"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14 heures (L. 3164-1)</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546E4197"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12 heures (L. 3164-1)</w:t>
            </w:r>
          </w:p>
        </w:tc>
      </w:tr>
      <w:tr w:rsidR="00C63FB5" w:rsidRPr="00BC489F" w14:paraId="4D98080A" w14:textId="77777777" w:rsidTr="00C63FB5">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6C5B6653"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Repos hebdomadaire</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09715F90"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2 jours consécutifs (L. 3164-2)</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5D6BCFE2" w14:textId="77777777" w:rsidR="00B67E07"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2 jours consécutifs (L. 3164-2)</w:t>
            </w:r>
          </w:p>
          <w:p w14:paraId="0C12F044"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 xml:space="preserve">Dérogation possible pour les jeunes libérés de l'obligation scolaire et sous réserve d'un accord collectif avec au moins 36h de </w:t>
            </w:r>
            <w:proofErr w:type="gramStart"/>
            <w:r w:rsidRPr="00BC489F">
              <w:rPr>
                <w:rFonts w:ascii="Arial" w:eastAsia="Times New Roman" w:hAnsi="Arial" w:cs="Arial"/>
                <w:color w:val="000000"/>
                <w:lang w:eastAsia="fr-FR"/>
              </w:rPr>
              <w:t>repos consécutives</w:t>
            </w:r>
            <w:proofErr w:type="gramEnd"/>
            <w:r w:rsidRPr="00BC489F">
              <w:rPr>
                <w:rFonts w:ascii="Arial" w:eastAsia="Times New Roman" w:hAnsi="Arial" w:cs="Arial"/>
                <w:color w:val="000000"/>
                <w:lang w:eastAsia="fr-FR"/>
              </w:rPr>
              <w:t>. (L. 3164-2)</w:t>
            </w:r>
          </w:p>
        </w:tc>
      </w:tr>
      <w:tr w:rsidR="00C63FB5" w:rsidRPr="00BC489F" w14:paraId="64930079" w14:textId="77777777" w:rsidTr="00C63FB5">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5C794F55"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Congés payés</w:t>
            </w:r>
          </w:p>
        </w:tc>
        <w:tc>
          <w:tcPr>
            <w:tcW w:w="0" w:type="auto"/>
            <w:gridSpan w:val="2"/>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34E558B4" w14:textId="77777777" w:rsidR="00B67E07" w:rsidRDefault="00C63FB5">
            <w:pPr>
              <w:jc w:val="center"/>
              <w:rPr>
                <w:rFonts w:ascii="Arial" w:eastAsia="Times New Roman" w:hAnsi="Arial" w:cs="Arial"/>
                <w:color w:val="000000"/>
                <w:lang w:eastAsia="fr-FR"/>
              </w:rPr>
            </w:pPr>
            <w:r w:rsidRPr="00BC489F">
              <w:rPr>
                <w:rFonts w:ascii="Arial" w:eastAsia="Times New Roman" w:hAnsi="Arial" w:cs="Arial"/>
                <w:color w:val="000000"/>
                <w:lang w:eastAsia="fr-FR"/>
              </w:rPr>
              <w:t>Droit commun (L. 3141-3 et suivants)</w:t>
            </w:r>
          </w:p>
          <w:p w14:paraId="5D88CFA6" w14:textId="77777777" w:rsidR="00C63FB5" w:rsidRPr="00BC489F" w:rsidRDefault="00C63FB5">
            <w:pPr>
              <w:jc w:val="center"/>
              <w:rPr>
                <w:rFonts w:ascii="Arial" w:eastAsia="Times New Roman" w:hAnsi="Arial" w:cs="Arial"/>
                <w:color w:val="000000"/>
                <w:lang w:eastAsia="fr-FR"/>
              </w:rPr>
            </w:pPr>
            <w:r w:rsidRPr="00BC489F">
              <w:rPr>
                <w:rFonts w:ascii="Arial" w:eastAsia="Times New Roman" w:hAnsi="Arial" w:cs="Arial"/>
                <w:color w:val="000000"/>
                <w:lang w:eastAsia="fr-FR"/>
              </w:rPr>
              <w:t>Congé supplémentaire rémunéré de 5 jours ouvrables pour préparer l'examen dans le mois qui précède les épreuves (L. 6222-35)</w:t>
            </w:r>
          </w:p>
        </w:tc>
      </w:tr>
      <w:tr w:rsidR="00C63FB5" w:rsidRPr="00BC489F" w14:paraId="36EDB9FA" w14:textId="77777777" w:rsidTr="00C63FB5">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768614BF" w14:textId="77777777" w:rsidR="00C63FB5" w:rsidRPr="00BC489F" w:rsidRDefault="00C63FB5">
            <w:pPr>
              <w:rPr>
                <w:rFonts w:ascii="Arial" w:eastAsia="Times New Roman" w:hAnsi="Arial" w:cs="Arial"/>
                <w:color w:val="000000"/>
                <w:lang w:eastAsia="fr-FR"/>
              </w:rPr>
            </w:pPr>
            <w:r w:rsidRPr="00BC489F">
              <w:rPr>
                <w:rFonts w:ascii="Arial" w:eastAsia="Times New Roman" w:hAnsi="Arial" w:cs="Arial"/>
                <w:color w:val="000000"/>
                <w:lang w:eastAsia="fr-FR"/>
              </w:rPr>
              <w:t>Jours fériés</w:t>
            </w:r>
          </w:p>
        </w:tc>
        <w:tc>
          <w:tcPr>
            <w:tcW w:w="0" w:type="auto"/>
            <w:gridSpan w:val="2"/>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10D6C7B8" w14:textId="77777777" w:rsidR="00B67E07" w:rsidRDefault="00C63FB5">
            <w:pPr>
              <w:jc w:val="center"/>
              <w:rPr>
                <w:rFonts w:ascii="Arial" w:eastAsia="Times New Roman" w:hAnsi="Arial" w:cs="Arial"/>
                <w:color w:val="000000"/>
                <w:lang w:eastAsia="fr-FR"/>
              </w:rPr>
            </w:pPr>
            <w:r w:rsidRPr="00BC489F">
              <w:rPr>
                <w:rFonts w:ascii="Arial" w:eastAsia="Times New Roman" w:hAnsi="Arial" w:cs="Arial"/>
                <w:color w:val="000000"/>
                <w:lang w:eastAsia="fr-FR"/>
              </w:rPr>
              <w:t>Interdiction (L. 3164-6)</w:t>
            </w:r>
          </w:p>
          <w:p w14:paraId="1AB899B7" w14:textId="77777777" w:rsidR="00C63FB5" w:rsidRPr="00BC489F" w:rsidRDefault="00C63FB5">
            <w:pPr>
              <w:jc w:val="center"/>
              <w:rPr>
                <w:rFonts w:ascii="Arial" w:eastAsia="Times New Roman" w:hAnsi="Arial" w:cs="Arial"/>
                <w:color w:val="000000"/>
                <w:lang w:eastAsia="fr-FR"/>
              </w:rPr>
            </w:pPr>
            <w:r w:rsidRPr="00BC489F">
              <w:rPr>
                <w:rFonts w:ascii="Arial" w:eastAsia="Times New Roman" w:hAnsi="Arial" w:cs="Arial"/>
                <w:color w:val="000000"/>
                <w:lang w:eastAsia="fr-FR"/>
              </w:rPr>
              <w:t>Dérogations : établissements à feu continu (L. 3164-7) et dans les secteurs listes par R. 3164-2. Un accord peut prévoir des modalités de dérogations, telles que des plages horaires plus restrictives ou des contreparties. A ce jour, seul le secteur des HCR a prévu des dispositions particulières (L. 3164-8).</w:t>
            </w:r>
          </w:p>
        </w:tc>
      </w:tr>
    </w:tbl>
    <w:p w14:paraId="59048402" w14:textId="77777777" w:rsidR="00B67E07" w:rsidRDefault="00B67E07" w:rsidP="00B67E07">
      <w:pPr>
        <w:pStyle w:val="NormalWeb"/>
        <w:shd w:val="clear" w:color="auto" w:fill="FFFFFF"/>
        <w:spacing w:before="0" w:beforeAutospacing="0" w:after="0" w:afterAutospacing="0"/>
        <w:rPr>
          <w:rFonts w:ascii="Arial" w:hAnsi="Arial" w:cs="Arial"/>
          <w:color w:val="000000"/>
          <w:sz w:val="22"/>
          <w:szCs w:val="22"/>
        </w:rPr>
      </w:pPr>
    </w:p>
    <w:p w14:paraId="1D4938EA" w14:textId="77777777" w:rsidR="00B67E07" w:rsidRDefault="00B67E07" w:rsidP="005D2F3E">
      <w:pPr>
        <w:pStyle w:val="NormalWeb"/>
        <w:shd w:val="clear" w:color="auto" w:fill="FFFFFF"/>
        <w:spacing w:before="0" w:beforeAutospacing="0" w:after="0" w:afterAutospacing="0"/>
        <w:jc w:val="both"/>
        <w:rPr>
          <w:rFonts w:ascii="Arial" w:hAnsi="Arial" w:cs="Arial"/>
          <w:color w:val="000000"/>
          <w:sz w:val="22"/>
          <w:szCs w:val="22"/>
        </w:rPr>
      </w:pPr>
    </w:p>
    <w:p w14:paraId="1D1929F9" w14:textId="77777777" w:rsidR="00C63FB5" w:rsidRPr="005D2F3E" w:rsidRDefault="00C63FB5" w:rsidP="005D2F3E">
      <w:pPr>
        <w:pStyle w:val="NormalWeb"/>
        <w:shd w:val="clear" w:color="auto" w:fill="FFFFFF"/>
        <w:spacing w:before="0" w:beforeAutospacing="0" w:after="0" w:afterAutospacing="0"/>
        <w:ind w:left="180"/>
        <w:jc w:val="both"/>
        <w:rPr>
          <w:rFonts w:ascii="Arial" w:hAnsi="Arial" w:cs="Arial"/>
          <w:color w:val="000000"/>
          <w:sz w:val="22"/>
          <w:szCs w:val="22"/>
          <w:u w:val="single"/>
        </w:rPr>
      </w:pPr>
      <w:r w:rsidRPr="005D2F3E">
        <w:rPr>
          <w:rFonts w:ascii="Arial" w:hAnsi="Arial" w:cs="Arial"/>
          <w:color w:val="000000"/>
          <w:sz w:val="22"/>
          <w:szCs w:val="22"/>
          <w:u w:val="single"/>
        </w:rPr>
        <w:t>C. - Dispositions spécifiques aux jeunes de moins de 18 ans en matière de travaux dangereux</w:t>
      </w:r>
    </w:p>
    <w:p w14:paraId="696BFB70" w14:textId="77777777" w:rsidR="00B67E07" w:rsidRPr="00BC489F" w:rsidRDefault="00B67E07" w:rsidP="005D2F3E">
      <w:pPr>
        <w:pStyle w:val="NormalWeb"/>
        <w:shd w:val="clear" w:color="auto" w:fill="FFFFFF"/>
        <w:spacing w:before="0" w:beforeAutospacing="0" w:after="0" w:afterAutospacing="0"/>
        <w:ind w:left="180"/>
        <w:jc w:val="both"/>
        <w:rPr>
          <w:rFonts w:ascii="Arial" w:hAnsi="Arial" w:cs="Arial"/>
          <w:color w:val="000000"/>
          <w:sz w:val="22"/>
          <w:szCs w:val="22"/>
        </w:rPr>
      </w:pPr>
    </w:p>
    <w:p w14:paraId="6E99EA8D" w14:textId="77777777" w:rsidR="00101C2B" w:rsidRPr="00101C2B" w:rsidRDefault="00101C2B" w:rsidP="00101C2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80"/>
        <w:jc w:val="center"/>
        <w:rPr>
          <w:rFonts w:ascii="Arial" w:hAnsi="Arial" w:cs="Arial"/>
          <w:color w:val="0070C0"/>
          <w:sz w:val="22"/>
          <w:szCs w:val="22"/>
        </w:rPr>
      </w:pPr>
      <w:r w:rsidRPr="00101C2B">
        <w:rPr>
          <w:rFonts w:ascii="Arial" w:hAnsi="Arial" w:cs="Arial"/>
          <w:color w:val="0070C0"/>
          <w:sz w:val="22"/>
          <w:szCs w:val="22"/>
        </w:rPr>
        <w:t xml:space="preserve">Rappels des règles nationales (art </w:t>
      </w:r>
      <w:hyperlink r:id="rId13" w:history="1">
        <w:r w:rsidRPr="00101C2B">
          <w:rPr>
            <w:rFonts w:ascii="Arial" w:hAnsi="Arial" w:cs="Arial"/>
            <w:color w:val="0070C0"/>
            <w:sz w:val="22"/>
            <w:szCs w:val="22"/>
          </w:rPr>
          <w:t>L.4153-8</w:t>
        </w:r>
      </w:hyperlink>
      <w:r w:rsidRPr="00101C2B">
        <w:rPr>
          <w:rFonts w:ascii="Arial" w:hAnsi="Arial" w:cs="Arial"/>
          <w:color w:val="0070C0"/>
          <w:sz w:val="22"/>
          <w:szCs w:val="22"/>
        </w:rPr>
        <w:t xml:space="preserve"> et 9, </w:t>
      </w:r>
      <w:hyperlink r:id="rId14" w:history="1">
        <w:r w:rsidRPr="00101C2B">
          <w:rPr>
            <w:rFonts w:ascii="Arial" w:hAnsi="Arial" w:cs="Arial"/>
            <w:color w:val="0070C0"/>
            <w:sz w:val="22"/>
            <w:szCs w:val="22"/>
          </w:rPr>
          <w:t>D. 4153-15 à D. 4153-37</w:t>
        </w:r>
      </w:hyperlink>
      <w:r w:rsidRPr="00101C2B">
        <w:rPr>
          <w:rFonts w:ascii="Arial" w:hAnsi="Arial" w:cs="Arial"/>
          <w:color w:val="0070C0"/>
          <w:sz w:val="22"/>
          <w:szCs w:val="22"/>
        </w:rPr>
        <w:t xml:space="preserve"> du code du travail).</w:t>
      </w:r>
    </w:p>
    <w:p w14:paraId="21C80E86" w14:textId="77777777" w:rsidR="00101C2B" w:rsidRPr="00101C2B" w:rsidRDefault="00101C2B" w:rsidP="00101C2B">
      <w:pPr>
        <w:pStyle w:val="NormalWeb"/>
        <w:shd w:val="clear" w:color="auto" w:fill="FFFFFF"/>
        <w:spacing w:before="0" w:beforeAutospacing="0" w:after="0" w:afterAutospacing="0"/>
        <w:jc w:val="both"/>
        <w:rPr>
          <w:rFonts w:ascii="Arial" w:hAnsi="Arial" w:cs="Arial"/>
          <w:color w:val="0070C0"/>
          <w:sz w:val="22"/>
          <w:szCs w:val="22"/>
        </w:rPr>
      </w:pPr>
    </w:p>
    <w:p w14:paraId="12E1E25B" w14:textId="77777777" w:rsidR="005D2F3E" w:rsidRDefault="005D2F3E" w:rsidP="00101C2B">
      <w:pPr>
        <w:pStyle w:val="NormalWeb"/>
        <w:shd w:val="clear" w:color="auto" w:fill="FFFFFF"/>
        <w:spacing w:before="0" w:beforeAutospacing="0" w:after="0" w:afterAutospacing="0"/>
        <w:jc w:val="both"/>
        <w:rPr>
          <w:rFonts w:ascii="Arial" w:hAnsi="Arial" w:cs="Arial"/>
          <w:color w:val="000000"/>
          <w:sz w:val="22"/>
          <w:szCs w:val="22"/>
        </w:rPr>
      </w:pPr>
    </w:p>
    <w:p w14:paraId="7EB56EF5" w14:textId="77777777" w:rsidR="005D2F3E" w:rsidRDefault="00C63FB5" w:rsidP="005D2F3E">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Les mineurs constituant un public vulnérable, il est nécessaire de les protéger en encadrant la possibilité de les affecter à des travaux réputés dangereux.</w:t>
      </w:r>
    </w:p>
    <w:p w14:paraId="116EAC29" w14:textId="77777777" w:rsidR="005D2F3E" w:rsidRDefault="005D2F3E" w:rsidP="00101C2B">
      <w:pPr>
        <w:pStyle w:val="NormalWeb"/>
        <w:shd w:val="clear" w:color="auto" w:fill="FFFFFF"/>
        <w:spacing w:before="0" w:beforeAutospacing="0" w:after="0" w:afterAutospacing="0"/>
        <w:jc w:val="both"/>
        <w:rPr>
          <w:rFonts w:ascii="Arial" w:hAnsi="Arial" w:cs="Arial"/>
          <w:color w:val="000000"/>
          <w:sz w:val="22"/>
          <w:szCs w:val="22"/>
        </w:rPr>
      </w:pPr>
    </w:p>
    <w:p w14:paraId="5DCF5DCF" w14:textId="77777777" w:rsidR="005D2F3E" w:rsidRDefault="00C63FB5" w:rsidP="005D2F3E">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L'article L.4153-8 interdit d'employer des travailleurs de moins de 18 ans à certaines catégories de travaux les exposant à des risques pour leur santé, leur sécurité, leur moralité ou pouvant excéder leurs forces.</w:t>
      </w:r>
    </w:p>
    <w:p w14:paraId="774EC1E3" w14:textId="77777777" w:rsidR="005D2F3E" w:rsidRDefault="005D2F3E" w:rsidP="00101C2B">
      <w:pPr>
        <w:pStyle w:val="NormalWeb"/>
        <w:shd w:val="clear" w:color="auto" w:fill="FFFFFF"/>
        <w:spacing w:before="0" w:beforeAutospacing="0" w:after="0" w:afterAutospacing="0"/>
        <w:jc w:val="both"/>
        <w:rPr>
          <w:rFonts w:ascii="Arial" w:hAnsi="Arial" w:cs="Arial"/>
          <w:color w:val="000000"/>
          <w:sz w:val="22"/>
          <w:szCs w:val="22"/>
        </w:rPr>
      </w:pPr>
    </w:p>
    <w:p w14:paraId="23710CB0" w14:textId="77777777" w:rsidR="00C63FB5" w:rsidRPr="00BC489F" w:rsidRDefault="00C63FB5" w:rsidP="005D2F3E">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lastRenderedPageBreak/>
        <w:t>Ces interdictions, précisées aux articles D. 4153-15 à D. 4153-37, sont pour certaines susceptibles de dérogations pour les besoins de la formation professionnelle des jeunes. Il s'agit des travaux suivants :</w:t>
      </w:r>
    </w:p>
    <w:p w14:paraId="43009314" w14:textId="77777777" w:rsidR="005D2F3E" w:rsidRDefault="00C63FB5" w:rsidP="005D2F3E">
      <w:pPr>
        <w:pStyle w:val="NormalWeb"/>
        <w:shd w:val="clear" w:color="auto" w:fill="FFFFFF"/>
        <w:spacing w:before="0" w:beforeAutospacing="0" w:after="240" w:afterAutospacing="0"/>
        <w:ind w:left="180"/>
        <w:jc w:val="both"/>
        <w:rPr>
          <w:rFonts w:ascii="Arial" w:hAnsi="Arial" w:cs="Arial"/>
          <w:color w:val="000000"/>
          <w:sz w:val="22"/>
          <w:szCs w:val="22"/>
        </w:rPr>
      </w:pPr>
      <w:r w:rsidRPr="00BC489F">
        <w:rPr>
          <w:rFonts w:ascii="Arial" w:hAnsi="Arial" w:cs="Arial"/>
          <w:color w:val="000000"/>
          <w:sz w:val="22"/>
          <w:szCs w:val="22"/>
        </w:rPr>
        <w:t>- travaux impliquant la préparation, l'emploi, la manipulation ou l'exposition à des agents chimiques dangereux définis aux articles R. 4412-3 et R. 4412-60 ;</w:t>
      </w:r>
    </w:p>
    <w:p w14:paraId="081749A0" w14:textId="77777777" w:rsidR="005D2F3E" w:rsidRDefault="00C63FB5" w:rsidP="005D2F3E">
      <w:pPr>
        <w:pStyle w:val="NormalWeb"/>
        <w:shd w:val="clear" w:color="auto" w:fill="FFFFFF"/>
        <w:spacing w:before="0" w:beforeAutospacing="0" w:after="240" w:afterAutospacing="0"/>
        <w:ind w:left="180"/>
        <w:jc w:val="both"/>
        <w:rPr>
          <w:rFonts w:ascii="Arial" w:hAnsi="Arial" w:cs="Arial"/>
          <w:color w:val="000000"/>
          <w:sz w:val="22"/>
          <w:szCs w:val="22"/>
        </w:rPr>
      </w:pPr>
      <w:r w:rsidRPr="00BC489F">
        <w:rPr>
          <w:rFonts w:ascii="Arial" w:hAnsi="Arial" w:cs="Arial"/>
          <w:color w:val="000000"/>
          <w:sz w:val="22"/>
          <w:szCs w:val="22"/>
        </w:rPr>
        <w:t>- opérations susceptibles de générer une exposition à un niveau d'empoussièrement de fibres d'amiante de niveau 1 tel que défini à l'article R. 4412-98 ;</w:t>
      </w:r>
    </w:p>
    <w:p w14:paraId="00702D0F" w14:textId="77777777" w:rsidR="005D2F3E" w:rsidRDefault="00C63FB5" w:rsidP="005D2F3E">
      <w:pPr>
        <w:pStyle w:val="NormalWeb"/>
        <w:shd w:val="clear" w:color="auto" w:fill="FFFFFF"/>
        <w:spacing w:before="0" w:beforeAutospacing="0" w:after="240" w:afterAutospacing="0"/>
        <w:ind w:left="180"/>
        <w:jc w:val="both"/>
        <w:rPr>
          <w:rFonts w:ascii="Arial" w:hAnsi="Arial" w:cs="Arial"/>
          <w:color w:val="000000"/>
          <w:sz w:val="22"/>
          <w:szCs w:val="22"/>
        </w:rPr>
      </w:pPr>
      <w:r w:rsidRPr="00BC489F">
        <w:rPr>
          <w:rFonts w:ascii="Arial" w:hAnsi="Arial" w:cs="Arial"/>
          <w:color w:val="000000"/>
          <w:sz w:val="22"/>
          <w:szCs w:val="22"/>
        </w:rPr>
        <w:t>- travaux exposant aux rayonnements ionisants requérant un classement en catégorie B au sens de l'article R. 4451-44 ;</w:t>
      </w:r>
    </w:p>
    <w:p w14:paraId="6A7D592F" w14:textId="77777777" w:rsidR="005D2F3E" w:rsidRDefault="00C63FB5" w:rsidP="005D2F3E">
      <w:pPr>
        <w:pStyle w:val="NormalWeb"/>
        <w:shd w:val="clear" w:color="auto" w:fill="FFFFFF"/>
        <w:spacing w:before="0" w:beforeAutospacing="0" w:after="240" w:afterAutospacing="0"/>
        <w:ind w:left="180"/>
        <w:jc w:val="both"/>
        <w:rPr>
          <w:rFonts w:ascii="Arial" w:hAnsi="Arial" w:cs="Arial"/>
          <w:color w:val="000000"/>
          <w:sz w:val="22"/>
          <w:szCs w:val="22"/>
        </w:rPr>
      </w:pPr>
      <w:r w:rsidRPr="00BC489F">
        <w:rPr>
          <w:rFonts w:ascii="Arial" w:hAnsi="Arial" w:cs="Arial"/>
          <w:color w:val="000000"/>
          <w:sz w:val="22"/>
          <w:szCs w:val="22"/>
        </w:rPr>
        <w:t>- travaux susceptibles d'exposer à des rayonnements optiques artificiels et pour lesquels les résultats de l'évaluation des risques mettent en évidence la moindre possibilité de dépassement des valeurs limites d'exposition définies aux articles R. 4452-5 et R. 4452-6 ;</w:t>
      </w:r>
    </w:p>
    <w:p w14:paraId="65D35DE1" w14:textId="77777777" w:rsidR="005D2F3E" w:rsidRDefault="00C63FB5" w:rsidP="005D2F3E">
      <w:pPr>
        <w:pStyle w:val="NormalWeb"/>
        <w:shd w:val="clear" w:color="auto" w:fill="FFFFFF"/>
        <w:spacing w:before="0" w:beforeAutospacing="0" w:after="240" w:afterAutospacing="0"/>
        <w:ind w:left="180"/>
        <w:jc w:val="both"/>
        <w:rPr>
          <w:rFonts w:ascii="Arial" w:hAnsi="Arial" w:cs="Arial"/>
          <w:color w:val="000000"/>
          <w:sz w:val="22"/>
          <w:szCs w:val="22"/>
        </w:rPr>
      </w:pPr>
      <w:r w:rsidRPr="00BC489F">
        <w:rPr>
          <w:rFonts w:ascii="Arial" w:hAnsi="Arial" w:cs="Arial"/>
          <w:color w:val="000000"/>
          <w:sz w:val="22"/>
          <w:szCs w:val="22"/>
        </w:rPr>
        <w:t>- interventions en milieu hyperbare au sens de l'article R. 4461-1, classe I, II, III ;</w:t>
      </w:r>
    </w:p>
    <w:p w14:paraId="78C56510" w14:textId="77777777" w:rsidR="005D2F3E" w:rsidRDefault="00C63FB5" w:rsidP="005D2F3E">
      <w:pPr>
        <w:pStyle w:val="NormalWeb"/>
        <w:shd w:val="clear" w:color="auto" w:fill="FFFFFF"/>
        <w:spacing w:before="0" w:beforeAutospacing="0" w:after="240" w:afterAutospacing="0"/>
        <w:ind w:left="180"/>
        <w:jc w:val="both"/>
        <w:rPr>
          <w:rFonts w:ascii="Arial" w:hAnsi="Arial" w:cs="Arial"/>
          <w:color w:val="000000"/>
          <w:sz w:val="22"/>
          <w:szCs w:val="22"/>
        </w:rPr>
      </w:pPr>
      <w:r w:rsidRPr="00BC489F">
        <w:rPr>
          <w:rFonts w:ascii="Arial" w:hAnsi="Arial" w:cs="Arial"/>
          <w:color w:val="000000"/>
          <w:sz w:val="22"/>
          <w:szCs w:val="22"/>
        </w:rPr>
        <w:t>- travaux impliquant l'utilisation ou l'entretien : 1° des machines mentionnées à l'article R. 4313-78, quelle que soit la date de mise en service ; 2° des machines comportant des éléments mobiles concourant à l'exécution du travail qui ne peuvent pas être rendus inaccessibles durant leur fonctionnement ;</w:t>
      </w:r>
    </w:p>
    <w:p w14:paraId="47C31F55" w14:textId="77777777" w:rsidR="005D2F3E" w:rsidRDefault="00C63FB5" w:rsidP="005D2F3E">
      <w:pPr>
        <w:pStyle w:val="NormalWeb"/>
        <w:shd w:val="clear" w:color="auto" w:fill="FFFFFF"/>
        <w:spacing w:before="0" w:beforeAutospacing="0" w:after="240" w:afterAutospacing="0"/>
        <w:ind w:left="180"/>
        <w:jc w:val="both"/>
        <w:rPr>
          <w:rFonts w:ascii="Arial" w:hAnsi="Arial" w:cs="Arial"/>
          <w:color w:val="000000"/>
          <w:sz w:val="22"/>
          <w:szCs w:val="22"/>
        </w:rPr>
      </w:pPr>
      <w:r w:rsidRPr="00BC489F">
        <w:rPr>
          <w:rFonts w:ascii="Arial" w:hAnsi="Arial" w:cs="Arial"/>
          <w:color w:val="000000"/>
          <w:sz w:val="22"/>
          <w:szCs w:val="22"/>
        </w:rPr>
        <w:t>- travaux de maintenance lorsque ceux-ci ne peuvent être effectués à l'arrêt, sans possibilité de remise en marche inopinée des transmissions, mécanismes et équipements de travail en cause ;</w:t>
      </w:r>
    </w:p>
    <w:p w14:paraId="2395D7EC" w14:textId="77777777" w:rsidR="005D2F3E" w:rsidRDefault="00C63FB5" w:rsidP="005D2F3E">
      <w:pPr>
        <w:pStyle w:val="NormalWeb"/>
        <w:shd w:val="clear" w:color="auto" w:fill="FFFFFF"/>
        <w:spacing w:before="0" w:beforeAutospacing="0" w:after="240" w:afterAutospacing="0"/>
        <w:ind w:left="180"/>
        <w:jc w:val="both"/>
        <w:rPr>
          <w:rFonts w:ascii="Arial" w:hAnsi="Arial" w:cs="Arial"/>
          <w:color w:val="000000"/>
          <w:sz w:val="22"/>
          <w:szCs w:val="22"/>
        </w:rPr>
      </w:pPr>
      <w:r w:rsidRPr="00BC489F">
        <w:rPr>
          <w:rFonts w:ascii="Arial" w:hAnsi="Arial" w:cs="Arial"/>
          <w:color w:val="000000"/>
          <w:sz w:val="22"/>
          <w:szCs w:val="22"/>
        </w:rPr>
        <w:t>- travaux temporaires en hauteur nécessitant l'utilisation d'équipements de protection individuelle ;</w:t>
      </w:r>
    </w:p>
    <w:p w14:paraId="46893C9F" w14:textId="77777777" w:rsidR="005D2F3E" w:rsidRDefault="00C63FB5" w:rsidP="005D2F3E">
      <w:pPr>
        <w:pStyle w:val="NormalWeb"/>
        <w:shd w:val="clear" w:color="auto" w:fill="FFFFFF"/>
        <w:spacing w:before="0" w:beforeAutospacing="0" w:after="240" w:afterAutospacing="0"/>
        <w:ind w:left="180"/>
        <w:jc w:val="both"/>
        <w:rPr>
          <w:rFonts w:ascii="Arial" w:hAnsi="Arial" w:cs="Arial"/>
          <w:color w:val="000000"/>
          <w:sz w:val="22"/>
          <w:szCs w:val="22"/>
        </w:rPr>
      </w:pPr>
      <w:r w:rsidRPr="00BC489F">
        <w:rPr>
          <w:rFonts w:ascii="Arial" w:hAnsi="Arial" w:cs="Arial"/>
          <w:color w:val="000000"/>
          <w:sz w:val="22"/>
          <w:szCs w:val="22"/>
        </w:rPr>
        <w:t>- montage et démontage d'échafaudages ;</w:t>
      </w:r>
    </w:p>
    <w:p w14:paraId="19E768F8" w14:textId="77777777" w:rsidR="005D2F3E" w:rsidRDefault="00C63FB5" w:rsidP="005D2F3E">
      <w:pPr>
        <w:pStyle w:val="NormalWeb"/>
        <w:shd w:val="clear" w:color="auto" w:fill="FFFFFF"/>
        <w:spacing w:before="0" w:beforeAutospacing="0" w:after="240" w:afterAutospacing="0"/>
        <w:ind w:left="180"/>
        <w:jc w:val="both"/>
        <w:rPr>
          <w:rFonts w:ascii="Arial" w:hAnsi="Arial" w:cs="Arial"/>
          <w:color w:val="000000"/>
          <w:sz w:val="22"/>
          <w:szCs w:val="22"/>
        </w:rPr>
      </w:pPr>
      <w:r w:rsidRPr="00BC489F">
        <w:rPr>
          <w:rFonts w:ascii="Arial" w:hAnsi="Arial" w:cs="Arial"/>
          <w:color w:val="000000"/>
          <w:sz w:val="22"/>
          <w:szCs w:val="22"/>
        </w:rPr>
        <w:t>- travaux impliquant les opérations de manipulation, de surveillance, de contrôle et d'intervention sur des appareils à pression soumis à suivi en service en application de l'</w:t>
      </w:r>
      <w:hyperlink r:id="rId15" w:history="1">
        <w:r w:rsidRPr="005D2F3E">
          <w:rPr>
            <w:rFonts w:ascii="Arial" w:hAnsi="Arial" w:cs="Arial"/>
            <w:color w:val="000000"/>
            <w:sz w:val="22"/>
            <w:szCs w:val="22"/>
          </w:rPr>
          <w:t>article L. 557-28 du code de l'environnement</w:t>
        </w:r>
      </w:hyperlink>
      <w:r w:rsidRPr="00BC489F">
        <w:rPr>
          <w:rFonts w:ascii="Arial" w:hAnsi="Arial" w:cs="Arial"/>
          <w:color w:val="000000"/>
          <w:sz w:val="22"/>
          <w:szCs w:val="22"/>
        </w:rPr>
        <w:t> ;</w:t>
      </w:r>
    </w:p>
    <w:p w14:paraId="5DB2B753" w14:textId="77777777" w:rsidR="005D2F3E" w:rsidRDefault="00C63FB5" w:rsidP="005D2F3E">
      <w:pPr>
        <w:pStyle w:val="NormalWeb"/>
        <w:shd w:val="clear" w:color="auto" w:fill="FFFFFF"/>
        <w:spacing w:before="0" w:beforeAutospacing="0" w:after="240" w:afterAutospacing="0"/>
        <w:ind w:left="180"/>
        <w:jc w:val="both"/>
        <w:rPr>
          <w:rFonts w:ascii="Arial" w:hAnsi="Arial" w:cs="Arial"/>
          <w:color w:val="000000"/>
          <w:sz w:val="22"/>
          <w:szCs w:val="22"/>
        </w:rPr>
      </w:pPr>
      <w:r w:rsidRPr="00BC489F">
        <w:rPr>
          <w:rFonts w:ascii="Arial" w:hAnsi="Arial" w:cs="Arial"/>
          <w:color w:val="000000"/>
          <w:sz w:val="22"/>
          <w:szCs w:val="22"/>
        </w:rPr>
        <w:t>- visite, entretien et nettoyage de l'intérieur des cuves, citernes, bassins, réservoirs / travaux impliquant des opérations dans un milieu confiné notamment dans les puits, conduites de gaz, canaux de fumée, égouts, fosses et galeries ;</w:t>
      </w:r>
    </w:p>
    <w:p w14:paraId="2C2FE510" w14:textId="77777777" w:rsidR="005D2F3E" w:rsidRDefault="00C63FB5" w:rsidP="005D2F3E">
      <w:pPr>
        <w:pStyle w:val="NormalWeb"/>
        <w:shd w:val="clear" w:color="auto" w:fill="FFFFFF"/>
        <w:spacing w:before="0" w:beforeAutospacing="0" w:after="240" w:afterAutospacing="0"/>
        <w:ind w:left="180"/>
        <w:jc w:val="both"/>
        <w:rPr>
          <w:rFonts w:ascii="Arial" w:hAnsi="Arial" w:cs="Arial"/>
          <w:color w:val="000000"/>
          <w:sz w:val="22"/>
          <w:szCs w:val="22"/>
        </w:rPr>
      </w:pPr>
      <w:r w:rsidRPr="00BC489F">
        <w:rPr>
          <w:rFonts w:ascii="Arial" w:hAnsi="Arial" w:cs="Arial"/>
          <w:color w:val="000000"/>
          <w:sz w:val="22"/>
          <w:szCs w:val="22"/>
        </w:rPr>
        <w:t>- travaux de coulée de verre ou de métaux en fusion et présence habituelle dans les locaux affectés à ces travaux.</w:t>
      </w:r>
    </w:p>
    <w:p w14:paraId="44735E98" w14:textId="77777777" w:rsidR="00C63FB5" w:rsidRDefault="00C63FB5" w:rsidP="005D2F3E">
      <w:pPr>
        <w:pStyle w:val="NormalWeb"/>
        <w:shd w:val="clear" w:color="auto" w:fill="FFFFFF"/>
        <w:spacing w:before="0" w:beforeAutospacing="0" w:after="240" w:afterAutospacing="0"/>
        <w:ind w:left="180"/>
        <w:jc w:val="both"/>
        <w:rPr>
          <w:rFonts w:ascii="Arial" w:hAnsi="Arial" w:cs="Arial"/>
          <w:color w:val="000000"/>
          <w:sz w:val="22"/>
          <w:szCs w:val="22"/>
        </w:rPr>
      </w:pPr>
      <w:r w:rsidRPr="00BC489F">
        <w:rPr>
          <w:rFonts w:ascii="Arial" w:hAnsi="Arial" w:cs="Arial"/>
          <w:color w:val="000000"/>
          <w:sz w:val="22"/>
          <w:szCs w:val="22"/>
        </w:rPr>
        <w:t>- Depuis mai 2015, il n'est plus nécessaire de demander une autorisation de dérogation préalablement à l'affectation du jeune à ces travaux. Cette autorisation de dérogation a été remplacée par une déclaration de dérogation à l'inspection du travail, valable trois années.</w:t>
      </w:r>
    </w:p>
    <w:p w14:paraId="1900C783" w14:textId="77777777" w:rsidR="00B43336" w:rsidRDefault="00B43336" w:rsidP="005D2F3E">
      <w:pPr>
        <w:pStyle w:val="NormalWeb"/>
        <w:shd w:val="clear" w:color="auto" w:fill="FFFFFF"/>
        <w:spacing w:before="0" w:beforeAutospacing="0" w:after="240" w:afterAutospacing="0"/>
        <w:ind w:left="180"/>
        <w:jc w:val="both"/>
        <w:rPr>
          <w:rFonts w:ascii="Arial" w:hAnsi="Arial" w:cs="Arial"/>
          <w:color w:val="000000"/>
          <w:sz w:val="22"/>
          <w:szCs w:val="22"/>
        </w:rPr>
      </w:pPr>
    </w:p>
    <w:p w14:paraId="4DF29B58" w14:textId="77777777" w:rsidR="00B43336" w:rsidRPr="00B43336" w:rsidRDefault="00B43336" w:rsidP="00B4333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ind w:left="180"/>
        <w:jc w:val="center"/>
        <w:rPr>
          <w:rFonts w:ascii="Arial" w:hAnsi="Arial" w:cs="Arial"/>
          <w:color w:val="0070C0"/>
          <w:sz w:val="22"/>
          <w:szCs w:val="22"/>
        </w:rPr>
      </w:pPr>
      <w:r w:rsidRPr="00B43336">
        <w:rPr>
          <w:rFonts w:ascii="Arial" w:hAnsi="Arial" w:cs="Arial"/>
          <w:color w:val="0070C0"/>
          <w:sz w:val="22"/>
          <w:szCs w:val="22"/>
        </w:rPr>
        <w:t>Règle applicable dans le cadre d'une mise à disposition dans un autre Etat membre</w:t>
      </w:r>
    </w:p>
    <w:p w14:paraId="6F3E65FE" w14:textId="77777777" w:rsidR="00B43336" w:rsidRDefault="00B43336" w:rsidP="00B43336">
      <w:pPr>
        <w:pStyle w:val="NormalWeb"/>
        <w:shd w:val="clear" w:color="auto" w:fill="FFFFFF"/>
        <w:spacing w:before="0" w:beforeAutospacing="0" w:after="240" w:afterAutospacing="0"/>
        <w:jc w:val="both"/>
        <w:rPr>
          <w:rFonts w:ascii="Arial" w:hAnsi="Arial" w:cs="Arial"/>
          <w:color w:val="000000"/>
          <w:sz w:val="22"/>
          <w:szCs w:val="22"/>
        </w:rPr>
      </w:pPr>
    </w:p>
    <w:p w14:paraId="47DBB81C" w14:textId="77777777" w:rsidR="00C63FB5" w:rsidRDefault="00C63FB5" w:rsidP="005D2F3E">
      <w:pPr>
        <w:pStyle w:val="NormalWeb"/>
        <w:shd w:val="clear" w:color="auto" w:fill="FFFFFF"/>
        <w:spacing w:before="0" w:beforeAutospacing="0" w:after="240" w:afterAutospacing="0"/>
        <w:ind w:left="180"/>
        <w:jc w:val="both"/>
        <w:rPr>
          <w:rFonts w:ascii="Arial" w:hAnsi="Arial" w:cs="Arial"/>
          <w:color w:val="000000"/>
          <w:sz w:val="22"/>
          <w:szCs w:val="22"/>
        </w:rPr>
      </w:pPr>
      <w:r w:rsidRPr="00BC489F">
        <w:rPr>
          <w:rFonts w:ascii="Arial" w:hAnsi="Arial" w:cs="Arial"/>
          <w:color w:val="000000"/>
          <w:sz w:val="22"/>
          <w:szCs w:val="22"/>
        </w:rPr>
        <w:t xml:space="preserve">Le bénéficiaire du contrat de professionnalisation ou d'apprentissage en mobilité ne peut être affecté, dans l'entreprise d'accueil, à des travaux réputés dangereux (au sens des </w:t>
      </w:r>
      <w:r w:rsidRPr="00BC489F">
        <w:rPr>
          <w:rFonts w:ascii="Arial" w:hAnsi="Arial" w:cs="Arial"/>
          <w:color w:val="000000"/>
          <w:sz w:val="22"/>
          <w:szCs w:val="22"/>
        </w:rPr>
        <w:lastRenderedPageBreak/>
        <w:t>dispositions de la directive 94-33 relative à la protection des jeunes au travail si la mobilité est effectuée au sein de l'UE ou au sens de la réglementation de l'Etat d'accueil hors UE), que si cette entreprise atteste avoir respecté la procédure de dérogation en vigueur sur son territoire.</w:t>
      </w:r>
    </w:p>
    <w:p w14:paraId="5332E74F" w14:textId="77777777" w:rsidR="005D2F3E" w:rsidRDefault="005D2F3E" w:rsidP="005D2F3E">
      <w:pPr>
        <w:pStyle w:val="NormalWeb"/>
        <w:shd w:val="clear" w:color="auto" w:fill="FFFFFF"/>
        <w:spacing w:before="0" w:beforeAutospacing="0" w:after="0" w:afterAutospacing="0"/>
        <w:ind w:left="180"/>
        <w:jc w:val="both"/>
        <w:rPr>
          <w:rFonts w:ascii="Arial" w:hAnsi="Arial" w:cs="Arial"/>
          <w:color w:val="000000"/>
          <w:sz w:val="22"/>
          <w:szCs w:val="22"/>
        </w:rPr>
      </w:pPr>
    </w:p>
    <w:p w14:paraId="62E09312" w14:textId="77777777" w:rsidR="005D2F3E" w:rsidRPr="00BC489F" w:rsidRDefault="005D2F3E" w:rsidP="005D2F3E">
      <w:pPr>
        <w:pStyle w:val="NormalWeb"/>
        <w:shd w:val="clear" w:color="auto" w:fill="FFFFFF"/>
        <w:spacing w:before="0" w:beforeAutospacing="0" w:after="0" w:afterAutospacing="0"/>
        <w:ind w:left="180"/>
        <w:jc w:val="both"/>
        <w:rPr>
          <w:rFonts w:ascii="Arial" w:hAnsi="Arial" w:cs="Arial"/>
          <w:color w:val="000000"/>
          <w:sz w:val="22"/>
          <w:szCs w:val="22"/>
        </w:rPr>
      </w:pPr>
    </w:p>
    <w:p w14:paraId="5C76FD6B" w14:textId="77777777" w:rsidR="00C63FB5" w:rsidRPr="005D2F3E" w:rsidRDefault="00C63FB5" w:rsidP="005D2F3E">
      <w:pPr>
        <w:pStyle w:val="NormalWeb"/>
        <w:numPr>
          <w:ilvl w:val="0"/>
          <w:numId w:val="9"/>
        </w:numPr>
        <w:shd w:val="clear" w:color="auto" w:fill="FFFFFF"/>
        <w:spacing w:before="0" w:beforeAutospacing="0" w:after="0" w:afterAutospacing="0"/>
        <w:jc w:val="both"/>
        <w:rPr>
          <w:rFonts w:ascii="Arial" w:hAnsi="Arial" w:cs="Arial"/>
          <w:b/>
          <w:bCs/>
          <w:color w:val="000000"/>
          <w:sz w:val="22"/>
          <w:szCs w:val="22"/>
        </w:rPr>
      </w:pPr>
      <w:r w:rsidRPr="005D2F3E">
        <w:rPr>
          <w:rFonts w:ascii="Arial" w:hAnsi="Arial" w:cs="Arial"/>
          <w:b/>
          <w:bCs/>
          <w:color w:val="000000"/>
          <w:sz w:val="22"/>
          <w:szCs w:val="22"/>
        </w:rPr>
        <w:t>Modalités d'évaluation des compétences acquises à l'étranger</w:t>
      </w:r>
    </w:p>
    <w:p w14:paraId="5BE4D094" w14:textId="77777777" w:rsidR="005D2F3E" w:rsidRPr="00BC489F" w:rsidRDefault="005D2F3E" w:rsidP="005D2F3E">
      <w:pPr>
        <w:pStyle w:val="NormalWeb"/>
        <w:shd w:val="clear" w:color="auto" w:fill="FFFFFF"/>
        <w:spacing w:before="0" w:beforeAutospacing="0" w:after="0" w:afterAutospacing="0"/>
        <w:ind w:left="180"/>
        <w:jc w:val="both"/>
        <w:rPr>
          <w:rFonts w:ascii="Arial" w:hAnsi="Arial" w:cs="Arial"/>
          <w:color w:val="000000"/>
          <w:sz w:val="22"/>
          <w:szCs w:val="22"/>
        </w:rPr>
      </w:pPr>
    </w:p>
    <w:p w14:paraId="7422AE61" w14:textId="77777777" w:rsidR="005D2F3E" w:rsidRDefault="00C63FB5" w:rsidP="005D2F3E">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L'apport d'une mobilité dans l'obtention d'un diplôme, d'un titre à finalité professionnelle ou d'un certificat de qualification professionnelle (uniquement dans le cadre d'un contrat de professionnalisation pour ce dernier) et la délégation d'une partie de l'évaluation à l'organisme d'accueil est en voie de généralisation. L'évaluation et la validation de cette mobilité a vocation à s'effectuer en lien avec l'entreprise d'accueil.</w:t>
      </w:r>
    </w:p>
    <w:p w14:paraId="7188BFAA" w14:textId="77777777" w:rsidR="005D2F3E" w:rsidRDefault="005D2F3E" w:rsidP="005D2F3E">
      <w:pPr>
        <w:pStyle w:val="NormalWeb"/>
        <w:shd w:val="clear" w:color="auto" w:fill="FFFFFF"/>
        <w:spacing w:before="0" w:beforeAutospacing="0" w:after="0" w:afterAutospacing="0"/>
        <w:ind w:left="180"/>
        <w:jc w:val="both"/>
        <w:rPr>
          <w:rFonts w:ascii="Arial" w:hAnsi="Arial" w:cs="Arial"/>
          <w:color w:val="000000"/>
          <w:sz w:val="22"/>
          <w:szCs w:val="22"/>
        </w:rPr>
      </w:pPr>
    </w:p>
    <w:p w14:paraId="262DC37D" w14:textId="77777777" w:rsidR="005D2F3E" w:rsidRDefault="00C63FB5" w:rsidP="005D2F3E">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Ainsi, si l'évaluation est certificative, c'est à dire si elle est prise en compte pour la délivrance du diplôme ou de la certification, les modalités d'évaluation des compétences acquises à l'étranger devront être examinées avec le certificateur.</w:t>
      </w:r>
    </w:p>
    <w:p w14:paraId="44B14716" w14:textId="77777777" w:rsidR="005D2F3E" w:rsidRDefault="005D2F3E" w:rsidP="005D2F3E">
      <w:pPr>
        <w:pStyle w:val="NormalWeb"/>
        <w:shd w:val="clear" w:color="auto" w:fill="FFFFFF"/>
        <w:spacing w:before="0" w:beforeAutospacing="0" w:after="0" w:afterAutospacing="0"/>
        <w:ind w:left="180"/>
        <w:jc w:val="both"/>
        <w:rPr>
          <w:rFonts w:ascii="Arial" w:hAnsi="Arial" w:cs="Arial"/>
          <w:color w:val="000000"/>
          <w:sz w:val="22"/>
          <w:szCs w:val="22"/>
        </w:rPr>
      </w:pPr>
    </w:p>
    <w:p w14:paraId="6000E511" w14:textId="77777777" w:rsidR="005D2F3E" w:rsidRDefault="005D2F3E" w:rsidP="005D2F3E">
      <w:pPr>
        <w:pStyle w:val="NormalWeb"/>
        <w:shd w:val="clear" w:color="auto" w:fill="FFFFFF"/>
        <w:spacing w:before="0" w:beforeAutospacing="0" w:after="0" w:afterAutospacing="0"/>
        <w:ind w:left="180"/>
        <w:jc w:val="both"/>
        <w:rPr>
          <w:rFonts w:ascii="Arial" w:hAnsi="Arial" w:cs="Arial"/>
          <w:color w:val="000000"/>
          <w:sz w:val="22"/>
          <w:szCs w:val="22"/>
        </w:rPr>
      </w:pPr>
    </w:p>
    <w:p w14:paraId="1D60A15B" w14:textId="77777777" w:rsidR="00C63FB5" w:rsidRPr="00BC489F" w:rsidRDefault="00C63FB5" w:rsidP="005D2F3E">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L'organisme de formation ou le centre de formation d'apprenti en France pourra ainsi :</w:t>
      </w:r>
    </w:p>
    <w:p w14:paraId="1F1AF448" w14:textId="77777777" w:rsidR="005D2F3E" w:rsidRDefault="00C63FB5" w:rsidP="005D2F3E">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s'assurer que tout ou partie d'un bloc de compétences peut être évalué à l'étranger dans le cadre de la mobilité, et identifier dans quelles conditions cette évaluation est possible : pour les diplômes professionnels de l'éducation nationale notamment, cette évaluation à l'étranger est possible dans le cadre du contrôle en cours de formation (CCF) et sous réserve donc que le centre de formation d'apprentis soit habilité à le pratiquer ;</w:t>
      </w:r>
    </w:p>
    <w:p w14:paraId="681A27ED" w14:textId="77777777" w:rsidR="005D2F3E" w:rsidRDefault="00C63FB5" w:rsidP="005D2F3E">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transmettre aux partenaires étrangers les documents nécessaires à l'évaluation (identification des activités à conduire, des compétences à travailler, voir le cas échéant à évaluer et identification des critères d'évaluation, et des modalités de transmission des résultats de cette évaluation) ;</w:t>
      </w:r>
    </w:p>
    <w:p w14:paraId="4E7A8AA9" w14:textId="77777777" w:rsidR="00C63FB5" w:rsidRDefault="00C63FB5" w:rsidP="005D2F3E">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vérifier la compatibilité du calendrier de la mobilité avec celui des examens, afin de permettre que l'apprenti, le cas échéant, soit évalué sous forme d'épreuves ponctuelles en France.</w:t>
      </w:r>
    </w:p>
    <w:p w14:paraId="4E264DE2" w14:textId="77777777" w:rsidR="005D2F3E" w:rsidRPr="00BC489F" w:rsidRDefault="005D2F3E" w:rsidP="00924921">
      <w:pPr>
        <w:pStyle w:val="NormalWeb"/>
        <w:shd w:val="clear" w:color="auto" w:fill="FFFFFF"/>
        <w:spacing w:before="240" w:beforeAutospacing="0" w:after="0" w:afterAutospacing="0"/>
        <w:ind w:left="180"/>
        <w:jc w:val="both"/>
        <w:rPr>
          <w:rFonts w:ascii="Arial" w:hAnsi="Arial" w:cs="Arial"/>
          <w:color w:val="000000"/>
          <w:sz w:val="22"/>
          <w:szCs w:val="22"/>
        </w:rPr>
      </w:pPr>
    </w:p>
    <w:p w14:paraId="2E86C4CC"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Il est à noter, pour les diplômes professionnels de l'éducation nationale qu'outre la possibilité que tout ou partie d'un bloc de compétences puisse être évalué à l'étranger dans le cadre de la mobilité, il existe aussi une unité facultative " mobilité " (UFM), correspondant à un bloc de compétences facultatif du bac professionnel, et validant les résultats d'une période de formation effectuée à l'étranger, dans le cadre de la préparation à ce diplôme.</w:t>
      </w:r>
    </w:p>
    <w:p w14:paraId="03389CF5"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2DEA0420"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Ainsi dans le cadre de la préparation d'un diplôme professionnel de l'éducation nationale, l'évaluation certificative à l'étranger des acquis d'une mobilité est-elle possible, dans le cadre du CCF pour les blocs de compétences constitutifs du diplôme et/ou dans le cadre de cette unité facultative (bloc facultatif).</w:t>
      </w:r>
    </w:p>
    <w:p w14:paraId="05ACFE0C"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589AC23D"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xml:space="preserve">L'encadrement d'une mobilité incluant une évaluation à l'étranger repose sur les principes du dispositif européen ECVET qui prévoit qu'un accord de partenariat entre les organismes participants doit être élaboré, de même qu'un contrat pédagogique définissent les objectifs de formation, d'évaluation et les modalités de suivi. L'organisme / centre de formation d'accueil peut ainsi évaluer les acquis d'apprentissage individuels obtenus lors d'une mobilité </w:t>
      </w:r>
      <w:r w:rsidRPr="00BC489F">
        <w:rPr>
          <w:rFonts w:ascii="Arial" w:hAnsi="Arial" w:cs="Arial"/>
          <w:color w:val="000000"/>
          <w:sz w:val="22"/>
          <w:szCs w:val="22"/>
        </w:rPr>
        <w:lastRenderedPageBreak/>
        <w:t>et après validation et reconnaissance par l'organisme d'envoi, ces acquis pourront être reconnus.</w:t>
      </w:r>
    </w:p>
    <w:p w14:paraId="441A7A9F"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46DF0525"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74D53F0B" w14:textId="77777777" w:rsidR="00913B82" w:rsidRDefault="00913B82"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33E08AB3" w14:textId="77777777" w:rsidR="00913B82" w:rsidRDefault="00913B82"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4835B8B0" w14:textId="77777777" w:rsidR="00913B82" w:rsidRDefault="00913B82"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4FFB129A" w14:textId="77777777" w:rsidR="00924921" w:rsidRDefault="00C63FB5" w:rsidP="00913B82">
      <w:pPr>
        <w:pStyle w:val="NormalWeb"/>
        <w:numPr>
          <w:ilvl w:val="0"/>
          <w:numId w:val="11"/>
        </w:numPr>
        <w:shd w:val="clear" w:color="auto" w:fill="FFFFFF"/>
        <w:spacing w:before="0" w:beforeAutospacing="0" w:after="0" w:afterAutospacing="0"/>
        <w:jc w:val="both"/>
        <w:rPr>
          <w:rFonts w:ascii="Arial" w:hAnsi="Arial" w:cs="Arial"/>
          <w:color w:val="000000"/>
          <w:sz w:val="22"/>
          <w:szCs w:val="22"/>
        </w:rPr>
      </w:pPr>
      <w:r w:rsidRPr="00BC489F">
        <w:rPr>
          <w:rFonts w:ascii="Arial" w:hAnsi="Arial" w:cs="Arial"/>
          <w:color w:val="000000"/>
          <w:sz w:val="22"/>
          <w:szCs w:val="22"/>
        </w:rPr>
        <w:t>Démarches à accomplir</w:t>
      </w:r>
    </w:p>
    <w:p w14:paraId="6E056F8A"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6194F9EA" w14:textId="77777777" w:rsidR="00C63FB5"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Il appartient au centre de formation d'apprentis ou à l'organisme de formation, en amont de la mobilité, de prendre contact avec l'autorité qui délivre le diplôme ou la certification, afin d'organiser les modalités de reconnaissance des acquis de la mobilité.</w:t>
      </w:r>
    </w:p>
    <w:p w14:paraId="2B447EB8"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7DBE2438"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02806E36" w14:textId="77777777" w:rsidR="00913B82" w:rsidRPr="00BC489F" w:rsidRDefault="00913B82"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1410B675" w14:textId="77777777" w:rsidR="00C63FB5" w:rsidRPr="00913B82" w:rsidRDefault="00C63FB5" w:rsidP="00924921">
      <w:pPr>
        <w:pStyle w:val="NormalWeb"/>
        <w:numPr>
          <w:ilvl w:val="0"/>
          <w:numId w:val="9"/>
        </w:numPr>
        <w:shd w:val="clear" w:color="auto" w:fill="FFFFFF"/>
        <w:spacing w:before="0" w:beforeAutospacing="0" w:after="0" w:afterAutospacing="0"/>
        <w:jc w:val="both"/>
        <w:rPr>
          <w:rFonts w:ascii="Arial" w:hAnsi="Arial" w:cs="Arial"/>
          <w:b/>
          <w:bCs/>
          <w:color w:val="000000"/>
          <w:sz w:val="22"/>
          <w:szCs w:val="22"/>
          <w:u w:val="single"/>
        </w:rPr>
      </w:pPr>
      <w:r w:rsidRPr="00913B82">
        <w:rPr>
          <w:rFonts w:ascii="Arial" w:hAnsi="Arial" w:cs="Arial"/>
          <w:b/>
          <w:bCs/>
          <w:color w:val="000000"/>
          <w:sz w:val="22"/>
          <w:szCs w:val="22"/>
          <w:u w:val="single"/>
        </w:rPr>
        <w:t>La couverture maladie, maternité, accident du travail/maladie professionnelle, invalidité et vieillesse</w:t>
      </w:r>
    </w:p>
    <w:p w14:paraId="603459C1" w14:textId="77777777" w:rsidR="00924921" w:rsidRPr="00BC489F"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53643B3F"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Pendant cette période de mobilité à l'étranger, la couverture sociale de l'alternant n'est pas modifiée : il continue à bénéficier de la couverture sociale des salariés français.</w:t>
      </w:r>
    </w:p>
    <w:p w14:paraId="4741BC93"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Les alternants qui effectuent une partie de leur formation dans un autre Etat membre de l'Union européenne bénéficient du maintien du régime de protection sociale de leur pays d'origine en vertu des dispositions du règlement (UE) n° 883/2004.</w:t>
      </w:r>
    </w:p>
    <w:p w14:paraId="3FEC2154"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Pour les mobilités réalisées en dehors de l'Union européenne, la couverture sociale peut être assurée conformément aux dispositions des conventions internationales de sécurité sociale et de la législation sociale du pays d'accueil.</w:t>
      </w:r>
    </w:p>
    <w:p w14:paraId="60C769C2"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5D3113F0" w14:textId="77777777" w:rsidR="00C63FB5" w:rsidRPr="00BC489F" w:rsidRDefault="00C63FB5" w:rsidP="00924921">
      <w:pPr>
        <w:pStyle w:val="NormalWeb"/>
        <w:numPr>
          <w:ilvl w:val="0"/>
          <w:numId w:val="10"/>
        </w:numPr>
        <w:shd w:val="clear" w:color="auto" w:fill="FFFFFF"/>
        <w:spacing w:before="0" w:beforeAutospacing="0" w:after="0" w:afterAutospacing="0"/>
        <w:jc w:val="both"/>
        <w:rPr>
          <w:rFonts w:ascii="Arial" w:hAnsi="Arial" w:cs="Arial"/>
          <w:color w:val="000000"/>
          <w:sz w:val="22"/>
          <w:szCs w:val="22"/>
        </w:rPr>
      </w:pPr>
      <w:r w:rsidRPr="00BC489F">
        <w:rPr>
          <w:rFonts w:ascii="Arial" w:hAnsi="Arial" w:cs="Arial"/>
          <w:color w:val="000000"/>
          <w:sz w:val="22"/>
          <w:szCs w:val="22"/>
        </w:rPr>
        <w:t>Les formalités à accomplir en matière de couverture sociale</w:t>
      </w:r>
    </w:p>
    <w:p w14:paraId="3ED6BD92"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4F336CA5" w14:textId="77777777" w:rsidR="00C63FB5" w:rsidRPr="00BC489F"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Pour les mobilités dans un autre Etat membre de l'Union européenne :</w:t>
      </w:r>
    </w:p>
    <w:p w14:paraId="02DBD148"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Le formulaire A1 " Attestation concernant la législation applicable " est utilisé pour attester de la législation applicable à un travailleur qui n'est pas affilié dans le pays de travail. Pour l'obtenir, l'employeur doit compléter le formulaire S 3208b " Maintien au régime français de sécurité sociale d'un travailleur salarié détaché hors du territoire français ", et l'adresser, avant le départ de son salarié, à la caisse primaire d'assurance maladie (CPAM) du lieu du siège de son entreprise (ou à la Mutualité sociale agricole dont relève son salarié). Il remet une copie de ce formulaire au salarié.</w:t>
      </w:r>
    </w:p>
    <w:p w14:paraId="45F87ABE"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68899EB8"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Après accord de la caisse d'assurance maladie, l'employeur remettra à l'alternant un exemplaire du formulaire A1. Ce formulaire atteste de la législation de sécurité sociale qui est applicable, et confirme que les cotisations de sécurité sociale n'ont pas à être versées dans l'Etat d'accueil.</w:t>
      </w:r>
    </w:p>
    <w:p w14:paraId="029AE592"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0B65B4A9"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57D067B9" w14:textId="77777777" w:rsidR="00C63FB5"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Les organismes compétents pour délivrer ce formulaire seront, en fonction de la situation :</w:t>
      </w:r>
    </w:p>
    <w:p w14:paraId="71281B1B" w14:textId="77777777" w:rsidR="00924921" w:rsidRPr="00BC489F"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2AA4D5D8"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En règle générale : la caisse primaire d'assurance maladie maternité</w:t>
      </w:r>
      <w:r w:rsidR="00924921">
        <w:rPr>
          <w:rFonts w:ascii="Arial" w:hAnsi="Arial" w:cs="Arial"/>
          <w:color w:val="000000"/>
          <w:sz w:val="22"/>
          <w:szCs w:val="22"/>
        </w:rPr>
        <w:t xml:space="preserve"> </w:t>
      </w:r>
      <w:r w:rsidRPr="00924921">
        <w:rPr>
          <w:rFonts w:ascii="Calibri" w:hAnsi="Calibri" w:cs="Calibri"/>
          <w:color w:val="000000"/>
          <w:sz w:val="22"/>
          <w:szCs w:val="22"/>
        </w:rPr>
        <w:t>(</w:t>
      </w:r>
      <w:hyperlink r:id="rId16" w:history="1">
        <w:r w:rsidR="00924921" w:rsidRPr="009324A8">
          <w:rPr>
            <w:rStyle w:val="Lienhypertexte"/>
            <w:rFonts w:ascii="Calibri" w:hAnsi="Calibri" w:cs="Calibri"/>
            <w:sz w:val="22"/>
            <w:szCs w:val="22"/>
          </w:rPr>
          <w:t>https://www.ameli.fr</w:t>
        </w:r>
      </w:hyperlink>
      <w:r w:rsidRPr="00924921">
        <w:rPr>
          <w:rFonts w:ascii="Calibri" w:hAnsi="Calibri" w:cs="Calibri"/>
          <w:color w:val="000000"/>
          <w:sz w:val="22"/>
          <w:szCs w:val="22"/>
        </w:rPr>
        <w:t>)</w:t>
      </w:r>
      <w:r w:rsidRPr="00BC489F">
        <w:rPr>
          <w:rFonts w:ascii="Arial" w:hAnsi="Arial" w:cs="Arial"/>
          <w:color w:val="000000"/>
          <w:sz w:val="22"/>
          <w:szCs w:val="22"/>
        </w:rPr>
        <w:t xml:space="preserve"> du siège de l'entreprise ;</w:t>
      </w:r>
    </w:p>
    <w:p w14:paraId="10AC7CD7"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Régime agricole : la caisse de mutualité sociale agricole (</w:t>
      </w:r>
      <w:hyperlink r:id="rId17" w:history="1">
        <w:r w:rsidR="00924921" w:rsidRPr="009324A8">
          <w:rPr>
            <w:rStyle w:val="Lienhypertexte"/>
            <w:sz w:val="22"/>
            <w:szCs w:val="22"/>
          </w:rPr>
          <w:t>http://www.msa.fr/</w:t>
        </w:r>
      </w:hyperlink>
      <w:r w:rsidRPr="00BC489F">
        <w:rPr>
          <w:rFonts w:ascii="Arial" w:hAnsi="Arial" w:cs="Arial"/>
          <w:color w:val="000000"/>
          <w:sz w:val="22"/>
          <w:szCs w:val="22"/>
        </w:rPr>
        <w:t>) dont relève le travailleur ;</w:t>
      </w:r>
    </w:p>
    <w:p w14:paraId="443DEE84"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Marins : la caisse de retraite des marins (</w:t>
      </w:r>
      <w:hyperlink r:id="rId18" w:history="1">
        <w:r w:rsidR="00924921" w:rsidRPr="009324A8">
          <w:rPr>
            <w:rStyle w:val="Lienhypertexte"/>
            <w:sz w:val="22"/>
            <w:szCs w:val="22"/>
          </w:rPr>
          <w:t>http://www.enim.eu/</w:t>
        </w:r>
      </w:hyperlink>
      <w:r w:rsidRPr="00BC489F">
        <w:rPr>
          <w:rFonts w:ascii="Arial" w:hAnsi="Arial" w:cs="Arial"/>
          <w:color w:val="000000"/>
          <w:sz w:val="22"/>
          <w:szCs w:val="22"/>
        </w:rPr>
        <w:t>) du quartier des affaires maritimes dont relève le marin ;</w:t>
      </w:r>
    </w:p>
    <w:p w14:paraId="16F41074" w14:textId="77777777" w:rsidR="00C63FB5" w:rsidRPr="00BC489F"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Mines : la société de secours minière dont relève l'intéressé.</w:t>
      </w:r>
    </w:p>
    <w:p w14:paraId="2C27E518"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118C90FB"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lastRenderedPageBreak/>
        <w:t>Si le formulaire A1 n'a pas été demandé, l'apprenti ou le bénéficiaire d'un contrat de professionnalisation mis à disposition peut utiliser sa carte européenne d'assurance maladie (CEAM) lui permettant de bénéficier de tous les soins qui s'avèrent médicalement nécessaires au cours de son séjour temporaire dans l'Etat d'accueil.</w:t>
      </w:r>
    </w:p>
    <w:p w14:paraId="58A296B1"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707BF644"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D'une durée de validité de deux ans, cette carte doit être présentée par l'alternant aux professionnels de santé pour attester de ses droits à l'assurance maladie française. La CEAM garantit un accès direct au système de santé public dans le pays de séjour, sans démarche préalable auprès de l'institution d'assurance maladie locale. Les prestations sont servies sur présentation de la CEAM dans les mêmes conditions (modalités, tarifs) que pour les assurés du pays de séjour. Attention, elle ne le dispense pas systématiquement d'avoir à avancer les frais ; le tiers payant ne fonctionne qu'avec certains hôpitaux publics dans les autres Etats membres de l'Union européenne. La CEAM est gratuite, individuelle et nominative et est délivrée dans un délai de quinze jours sur demande de l'assuré auprès de sa caisse d'assurance maladie ou directement en ligne sur le site Internet des organismes.</w:t>
      </w:r>
    </w:p>
    <w:p w14:paraId="5EA3731B" w14:textId="77777777" w:rsidR="00C63FB5"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Aucun document justificatif n'est à fournir lors de la demande de CEAM. Si celle-ci n'a pas été demandée à temps avant le départ, l'assuré peut obtenir sans délai, auprès de sa caisse d'assurance maladie, un certificat provisoire de remplacement (CPR), d'une durée de validité de trois mois, qui a la même valeur que la CEAM. Le CPR peut comporter une date de validité antérieure à sa date d'émission dès lors que l'assuré avait des droits ouverts avant cette date : ceci peut être nécessaire lorsque des soins urgents ont déjà été dispensés par l'établissement de soins étranger. Ce certificat peut être demandé depuis le lieu de séjour hors de France.</w:t>
      </w:r>
    </w:p>
    <w:p w14:paraId="3F83BBEF" w14:textId="77777777" w:rsidR="00924921" w:rsidRPr="00BC489F"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3BCD9398" w14:textId="77777777" w:rsidR="00C63FB5" w:rsidRPr="00BC489F"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Pour les mobilités en dehors de l'Union européenne :</w:t>
      </w:r>
    </w:p>
    <w:p w14:paraId="58A40AE7"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Pour les mobilités réalisées en dehors de l'Union européenne, il est conseillé de se renseigner auprès du Centre des liaisons européennes et internationales de sécurité sociale (</w:t>
      </w:r>
      <w:hyperlink r:id="rId19" w:history="1">
        <w:r w:rsidR="00924921" w:rsidRPr="009324A8">
          <w:rPr>
            <w:rStyle w:val="Lienhypertexte"/>
            <w:sz w:val="22"/>
            <w:szCs w:val="22"/>
          </w:rPr>
          <w:t>https://www.cleiss.fr/</w:t>
        </w:r>
      </w:hyperlink>
      <w:r w:rsidRPr="00BC489F">
        <w:rPr>
          <w:rFonts w:ascii="Arial" w:hAnsi="Arial" w:cs="Arial"/>
          <w:color w:val="000000"/>
          <w:sz w:val="22"/>
          <w:szCs w:val="22"/>
        </w:rPr>
        <w:t>) et de consulter la liste conventions bilatérales de sécurité sociale (</w:t>
      </w:r>
      <w:hyperlink r:id="rId20" w:history="1">
        <w:r w:rsidR="00924921" w:rsidRPr="009324A8">
          <w:rPr>
            <w:rStyle w:val="Lienhypertexte"/>
            <w:sz w:val="22"/>
            <w:szCs w:val="22"/>
          </w:rPr>
          <w:t>https://www.cleiss.fr/docs/textes/index.html</w:t>
        </w:r>
      </w:hyperlink>
      <w:r w:rsidRPr="00BC489F">
        <w:rPr>
          <w:rFonts w:ascii="Arial" w:hAnsi="Arial" w:cs="Arial"/>
          <w:color w:val="000000"/>
          <w:sz w:val="22"/>
          <w:szCs w:val="22"/>
        </w:rPr>
        <w:t>).</w:t>
      </w:r>
    </w:p>
    <w:p w14:paraId="28433435"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3536AB7F"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0D5E039A" w14:textId="77777777" w:rsidR="00924921" w:rsidRDefault="00C63FB5" w:rsidP="00924921">
      <w:pPr>
        <w:pStyle w:val="NormalWeb"/>
        <w:numPr>
          <w:ilvl w:val="0"/>
          <w:numId w:val="10"/>
        </w:numPr>
        <w:shd w:val="clear" w:color="auto" w:fill="FFFFFF"/>
        <w:spacing w:before="0" w:beforeAutospacing="0" w:after="0" w:afterAutospacing="0"/>
        <w:jc w:val="both"/>
        <w:rPr>
          <w:rFonts w:ascii="Arial" w:hAnsi="Arial" w:cs="Arial"/>
          <w:color w:val="000000"/>
          <w:sz w:val="22"/>
          <w:szCs w:val="22"/>
        </w:rPr>
      </w:pPr>
      <w:r w:rsidRPr="00BC489F">
        <w:rPr>
          <w:rFonts w:ascii="Arial" w:hAnsi="Arial" w:cs="Arial"/>
          <w:color w:val="000000"/>
          <w:sz w:val="22"/>
          <w:szCs w:val="22"/>
        </w:rPr>
        <w:t>Les formalités à accomplir s'agissant d'un accident du travail survenant au cours d'une mobilité</w:t>
      </w:r>
    </w:p>
    <w:p w14:paraId="6ABCE3F7"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6B825D55"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En cas d'accident de l'alternant, soit au cours du travail, soit au cours du trajet, l'entreprise d'accueil ou l'organisme/centre de formation d'accueil s'engage à faire parvenir à l'employeur français les éléments d'information permettant à ce dernier d'effectuer la déclaration d'accident auprès de la caisse du régime de sécurité sociale dont relève le bénéficiaire du contrat de professionnalisation ou d'apprentissage, conformément à la législation française.</w:t>
      </w:r>
    </w:p>
    <w:p w14:paraId="03438795"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50B522CA" w14:textId="77777777" w:rsidR="00C63FB5" w:rsidRPr="00BC489F"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Le formulaire de déclaration d'accident (CERFA 14463*02) est téléchargeable à l'adresse suivante : </w:t>
      </w:r>
      <w:hyperlink r:id="rId21" w:history="1">
        <w:r w:rsidRPr="00BC489F">
          <w:rPr>
            <w:color w:val="000000"/>
            <w:sz w:val="22"/>
            <w:szCs w:val="22"/>
          </w:rPr>
          <w:t>https://www.ameli.fr/sites/default/files/formualires/128/s6200.pdf</w:t>
        </w:r>
      </w:hyperlink>
      <w:r w:rsidRPr="00BC489F">
        <w:rPr>
          <w:rFonts w:ascii="Arial" w:hAnsi="Arial" w:cs="Arial"/>
          <w:color w:val="000000"/>
          <w:sz w:val="22"/>
          <w:szCs w:val="22"/>
        </w:rPr>
        <w:t>.</w:t>
      </w:r>
    </w:p>
    <w:p w14:paraId="50047A0C"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56CB06F5"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45D6D4B9" w14:textId="77777777" w:rsidR="00C63FB5" w:rsidRPr="00913B82" w:rsidRDefault="00C63FB5" w:rsidP="00924921">
      <w:pPr>
        <w:pStyle w:val="NormalWeb"/>
        <w:shd w:val="clear" w:color="auto" w:fill="FFFFFF"/>
        <w:spacing w:before="0" w:beforeAutospacing="0" w:after="0" w:afterAutospacing="0"/>
        <w:ind w:left="180"/>
        <w:jc w:val="both"/>
        <w:rPr>
          <w:rFonts w:ascii="Arial" w:hAnsi="Arial" w:cs="Arial"/>
          <w:b/>
          <w:bCs/>
          <w:color w:val="000000"/>
          <w:u w:val="single"/>
        </w:rPr>
      </w:pPr>
      <w:r w:rsidRPr="00913B82">
        <w:rPr>
          <w:rFonts w:ascii="Arial" w:hAnsi="Arial" w:cs="Arial"/>
          <w:b/>
          <w:bCs/>
          <w:color w:val="000000"/>
          <w:u w:val="single"/>
        </w:rPr>
        <w:t>4. Les possibilités de financement</w:t>
      </w:r>
    </w:p>
    <w:p w14:paraId="5DAB9060"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19CEA48B"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Pendant la période de mobilité, l'employeur doit au moins maintenir le salaire du bénéficiaire du contrat de professionnalisation ou d'apprentissage.</w:t>
      </w:r>
    </w:p>
    <w:p w14:paraId="278B3107"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21E4ACCA"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xml:space="preserve">Lorsque la mobilité est réalisée au sein de l'Union européenne, l'employeur et l'entreprise d'accueil peuvent s'accorder sur une compensation des salaires et des charges, qui ne peut excéder le montant du salaire et des charges se rapportant à la période de mobilité. Le cas échéant, ce montant est précisé dans l'article 4 de la convention. Lorsque la mobilité est réalisée en dehors de l'Union européenne, c'est à la législation du pays d'accueil, si elle </w:t>
      </w:r>
      <w:r w:rsidRPr="00BC489F">
        <w:rPr>
          <w:rFonts w:ascii="Arial" w:hAnsi="Arial" w:cs="Arial"/>
          <w:color w:val="000000"/>
          <w:sz w:val="22"/>
          <w:szCs w:val="22"/>
        </w:rPr>
        <w:lastRenderedPageBreak/>
        <w:t>existe dans ces matières de prêt de salariés, de régir les dispositions en matière de remboursement des rémunérations et accessoires versés par l'employeur.</w:t>
      </w:r>
    </w:p>
    <w:p w14:paraId="5CC593A7"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22BE5871"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7B53BAAB" w14:textId="77777777" w:rsidR="00C63FB5" w:rsidRPr="00BC489F"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En amont de la mise en œuvre du projet de mobilité, il est nécessaire d'effectuer les démarches nécessaires pour obtenir des aides et financements, auprès des différents financeurs, notamment :</w:t>
      </w:r>
    </w:p>
    <w:p w14:paraId="562D273C" w14:textId="77777777" w:rsidR="00924921" w:rsidRDefault="00C63FB5" w:rsidP="00924921">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l'opérateur de compétences de l'employeur prend en charge les frais liés à la mobilité internationale des apprentis prévus au 10° de l'article L. 6231-2 dès lors qu'ils sont assurés par le centre de formation d'apprentis, selon un forfait déterminé par l'opérateur de compétences, par nature d'activité et par zone géographique, identique pour l'ensemble des centres de formation d'apprentis concernés ;</w:t>
      </w:r>
    </w:p>
    <w:p w14:paraId="1D46FF0B" w14:textId="77777777" w:rsidR="00924921" w:rsidRDefault="00C63FB5" w:rsidP="00924921">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l'opérateur de compétences de l'employeur peut également prendre en charge tout ou partie des frais générés par la mobilité à l'étranger. En effet, l'opérateur de compétences peut, en fonction de ses orientations, financer tout ou partie de la perte de ressources, ainsi que des coûts de toute nature y compris ceux correspondant aux cotisations sociales et, le cas échéant, la rémunération et les frais annexes générés par la mobilité de l'alternant. L'opérateur de compétences peut intervenir pour financer les frais de déplacement, de logement ou autres. Lorsque l'employeur et l'entreprise/ organisme de formation d'accueil s'accordent sur une compensation des salaires et des charges, la prise en charge possible de l'opérateur de compétences ne pourra pas excéder la différence entre le total des salaires et charges et le montant faisant l'objet d'une facturation de l'employeur à l'entreprise/ organisme de formation d'accueil ;</w:t>
      </w:r>
    </w:p>
    <w:p w14:paraId="47B2FF18" w14:textId="77777777" w:rsidR="00924921" w:rsidRDefault="00C63FB5" w:rsidP="00924921">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les programmes européens et notamment Erasmus : lancés tous les ans, l'appel à propositions Erasmus peut permettre de bénéficier d'un budget afin de financer les frais de voyage et de séjour des alternants (https://info.erasmusplus.fr/) ;</w:t>
      </w:r>
    </w:p>
    <w:p w14:paraId="38F11B1A" w14:textId="77777777" w:rsidR="00924921" w:rsidRDefault="00C63FB5" w:rsidP="00924921">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les régions : elles proposent souvent des aides à la mobilité ; celles-ci sont différentes en fonction des régions ;</w:t>
      </w:r>
    </w:p>
    <w:p w14:paraId="14A9970E" w14:textId="77777777" w:rsidR="00924921" w:rsidRDefault="00C63FB5" w:rsidP="00924921">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l'Office franco-allemand pour la jeunesse (OFAJ) : tout au long de l'année, l'OFAJ lance des appels à projets (</w:t>
      </w:r>
      <w:hyperlink r:id="rId22" w:history="1">
        <w:r w:rsidRPr="00BC489F">
          <w:rPr>
            <w:color w:val="000000"/>
            <w:sz w:val="22"/>
            <w:szCs w:val="22"/>
          </w:rPr>
          <w:t> https://www.ofaj.org/</w:t>
        </w:r>
      </w:hyperlink>
      <w:r w:rsidRPr="00BC489F">
        <w:rPr>
          <w:rFonts w:ascii="Arial" w:hAnsi="Arial" w:cs="Arial"/>
          <w:color w:val="000000"/>
          <w:sz w:val="22"/>
          <w:szCs w:val="22"/>
        </w:rPr>
        <w:t>) ;</w:t>
      </w:r>
    </w:p>
    <w:p w14:paraId="4914A90F" w14:textId="77777777" w:rsidR="00924921" w:rsidRDefault="00C63FB5" w:rsidP="00924921">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xml:space="preserve">- Pro Tandem : </w:t>
      </w:r>
      <w:proofErr w:type="spellStart"/>
      <w:r w:rsidRPr="00BC489F">
        <w:rPr>
          <w:rFonts w:ascii="Arial" w:hAnsi="Arial" w:cs="Arial"/>
          <w:color w:val="000000"/>
          <w:sz w:val="22"/>
          <w:szCs w:val="22"/>
        </w:rPr>
        <w:t>ProTandem</w:t>
      </w:r>
      <w:proofErr w:type="spellEnd"/>
      <w:r w:rsidRPr="00BC489F">
        <w:rPr>
          <w:rFonts w:ascii="Arial" w:hAnsi="Arial" w:cs="Arial"/>
          <w:color w:val="000000"/>
          <w:sz w:val="22"/>
          <w:szCs w:val="22"/>
        </w:rPr>
        <w:t xml:space="preserve"> subventionne et coordonne des échanges franco-allemands de jeunes et d'adultes en formation professionnelle (https://protandem.org/fr/) ;</w:t>
      </w:r>
    </w:p>
    <w:p w14:paraId="38A68E66" w14:textId="77777777" w:rsidR="00C63FB5" w:rsidRPr="00BC489F" w:rsidRDefault="00C63FB5" w:rsidP="00924921">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Office franco-québécois pour la jeunesse (OFQJ) : accompagne les jeunes dans la réalisation d'un stage obligatoire ou non dans le cadre d'études supérieures ou de la formation professionnelle (tous les niveaux sont concernés) (</w:t>
      </w:r>
      <w:hyperlink r:id="rId23" w:history="1">
        <w:r w:rsidRPr="00BC489F">
          <w:rPr>
            <w:color w:val="000000"/>
            <w:sz w:val="22"/>
            <w:szCs w:val="22"/>
          </w:rPr>
          <w:t> https://www.ofqj.org/</w:t>
        </w:r>
      </w:hyperlink>
      <w:r w:rsidRPr="00BC489F">
        <w:rPr>
          <w:rFonts w:ascii="Arial" w:hAnsi="Arial" w:cs="Arial"/>
          <w:color w:val="000000"/>
          <w:sz w:val="22"/>
          <w:szCs w:val="22"/>
        </w:rPr>
        <w:t>).</w:t>
      </w:r>
    </w:p>
    <w:p w14:paraId="68B1B2BF"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04234579" w14:textId="77777777" w:rsidR="00924921" w:rsidRDefault="00C63FB5" w:rsidP="00924921">
      <w:pPr>
        <w:pStyle w:val="NormalWeb"/>
        <w:numPr>
          <w:ilvl w:val="0"/>
          <w:numId w:val="10"/>
        </w:numPr>
        <w:shd w:val="clear" w:color="auto" w:fill="FFFFFF"/>
        <w:spacing w:before="0" w:beforeAutospacing="0" w:after="0" w:afterAutospacing="0"/>
        <w:jc w:val="both"/>
        <w:rPr>
          <w:rFonts w:ascii="Arial" w:hAnsi="Arial" w:cs="Arial"/>
          <w:color w:val="000000"/>
          <w:sz w:val="22"/>
          <w:szCs w:val="22"/>
        </w:rPr>
      </w:pPr>
      <w:r w:rsidRPr="00BC489F">
        <w:rPr>
          <w:rFonts w:ascii="Arial" w:hAnsi="Arial" w:cs="Arial"/>
          <w:color w:val="000000"/>
          <w:sz w:val="22"/>
          <w:szCs w:val="22"/>
        </w:rPr>
        <w:t>Les formalités à accomplir relative au financement</w:t>
      </w:r>
    </w:p>
    <w:p w14:paraId="582CDEA4"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4C660F72" w14:textId="77777777" w:rsidR="00924921"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Avant la conclusion de la convention, l'employeur adresse à son opérateur de compétences le projet de convention avec une demande de prise en charge.</w:t>
      </w:r>
    </w:p>
    <w:p w14:paraId="026B6867" w14:textId="77777777" w:rsidR="00C63FB5" w:rsidRPr="00BC489F"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Par ailleurs, l'organisme / centre de formation d'apprentis contacte des différents financeurs possibles, dans sa mission d'accompagnement des alternants dans leurs démarches pour accéder aux aides auxquelles ils peuvent prétendre au regard de la législation et de la réglementation en vigueur.</w:t>
      </w:r>
    </w:p>
    <w:p w14:paraId="6D90DEAE"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69BB99F2" w14:textId="77777777" w:rsidR="00E77895" w:rsidRDefault="00E77895"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5D0DB680" w14:textId="77777777" w:rsidR="00E77895" w:rsidRDefault="00E77895"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721F2151" w14:textId="77777777" w:rsidR="00E77895" w:rsidRDefault="00E77895"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2F4E11F2"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61132B95" w14:textId="77777777" w:rsidR="00C63FB5" w:rsidRPr="00913B82" w:rsidRDefault="00924921" w:rsidP="00924921">
      <w:pPr>
        <w:pStyle w:val="NormalWeb"/>
        <w:shd w:val="clear" w:color="auto" w:fill="FFFFFF"/>
        <w:spacing w:before="0" w:beforeAutospacing="0" w:after="0" w:afterAutospacing="0"/>
        <w:jc w:val="both"/>
        <w:rPr>
          <w:rFonts w:ascii="Arial" w:hAnsi="Arial" w:cs="Arial"/>
          <w:b/>
          <w:bCs/>
          <w:color w:val="000000"/>
          <w:u w:val="single"/>
        </w:rPr>
      </w:pPr>
      <w:r w:rsidRPr="00913B82">
        <w:rPr>
          <w:rFonts w:ascii="Arial" w:hAnsi="Arial" w:cs="Arial"/>
          <w:b/>
          <w:bCs/>
          <w:color w:val="000000"/>
          <w:u w:val="single"/>
        </w:rPr>
        <w:t>5.</w:t>
      </w:r>
      <w:r w:rsidR="00C63FB5" w:rsidRPr="00913B82">
        <w:rPr>
          <w:rFonts w:ascii="Arial" w:hAnsi="Arial" w:cs="Arial"/>
          <w:b/>
          <w:bCs/>
          <w:color w:val="000000"/>
          <w:u w:val="single"/>
        </w:rPr>
        <w:t>Rappel des obligations des signataires de la convention de mobilité dans le cadre d'une mise en veille</w:t>
      </w:r>
    </w:p>
    <w:p w14:paraId="377BD596" w14:textId="77777777" w:rsidR="00924921" w:rsidRPr="00BC489F"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24BDA8E5" w14:textId="77777777" w:rsidR="00A23BCC" w:rsidRDefault="00C63FB5" w:rsidP="00A23BCC">
      <w:pPr>
        <w:pStyle w:val="NormalWeb"/>
        <w:numPr>
          <w:ilvl w:val="0"/>
          <w:numId w:val="10"/>
        </w:numPr>
        <w:shd w:val="clear" w:color="auto" w:fill="FFFFFF"/>
        <w:spacing w:before="0" w:beforeAutospacing="0" w:after="0" w:afterAutospacing="0"/>
        <w:jc w:val="both"/>
        <w:rPr>
          <w:rFonts w:ascii="Arial" w:hAnsi="Arial" w:cs="Arial"/>
          <w:color w:val="000000"/>
          <w:sz w:val="22"/>
          <w:szCs w:val="22"/>
        </w:rPr>
      </w:pPr>
      <w:r w:rsidRPr="00BC489F">
        <w:rPr>
          <w:rFonts w:ascii="Arial" w:hAnsi="Arial" w:cs="Arial"/>
          <w:color w:val="000000"/>
          <w:sz w:val="22"/>
          <w:szCs w:val="22"/>
        </w:rPr>
        <w:t>Obligations du bénéficiaire du contrat de professionnalisation ou du contrat d'apprentissage</w:t>
      </w:r>
    </w:p>
    <w:p w14:paraId="1B052505" w14:textId="77777777" w:rsidR="00A23BCC" w:rsidRDefault="00A23BCC"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2F6A03C3" w14:textId="77777777" w:rsidR="00C63FB5" w:rsidRPr="00BC489F"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Les obligations du bénéficiaire sont notamment de :</w:t>
      </w:r>
    </w:p>
    <w:p w14:paraId="111F2C9B" w14:textId="77777777" w:rsidR="00924921"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exécuter les tâches que lui confie l'entreprise d'accueil conformément aux clauses de la présente convention et de son annexe pédagogique, dans le cadre de sa formation pratique et/ou théorique ;</w:t>
      </w:r>
    </w:p>
    <w:p w14:paraId="73FEE4D6" w14:textId="77777777" w:rsidR="00924921"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présenter régulièrement et spontanément les outils de liaison à l'entreprise d'accueil ;</w:t>
      </w:r>
    </w:p>
    <w:p w14:paraId="149DDE3B" w14:textId="77777777" w:rsidR="00C63FB5"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respecter les règles de confidentialité et de secret professionnel qui lui auront été notifiées par l'entreprise d'accueil.</w:t>
      </w:r>
    </w:p>
    <w:p w14:paraId="076333E9" w14:textId="77777777" w:rsidR="00A23BCC" w:rsidRDefault="00A23BCC" w:rsidP="00913B82">
      <w:pPr>
        <w:pStyle w:val="NormalWeb"/>
        <w:shd w:val="clear" w:color="auto" w:fill="FFFFFF"/>
        <w:spacing w:before="0" w:beforeAutospacing="0" w:after="0" w:afterAutospacing="0"/>
        <w:ind w:left="180"/>
        <w:jc w:val="both"/>
        <w:rPr>
          <w:rFonts w:ascii="Arial" w:hAnsi="Arial" w:cs="Arial"/>
          <w:color w:val="000000"/>
          <w:sz w:val="22"/>
          <w:szCs w:val="22"/>
        </w:rPr>
      </w:pPr>
    </w:p>
    <w:p w14:paraId="03CB2726" w14:textId="77777777" w:rsidR="00913B82" w:rsidRPr="00BC489F" w:rsidRDefault="00913B82" w:rsidP="00913B82">
      <w:pPr>
        <w:pStyle w:val="NormalWeb"/>
        <w:shd w:val="clear" w:color="auto" w:fill="FFFFFF"/>
        <w:spacing w:before="0" w:beforeAutospacing="0" w:after="0" w:afterAutospacing="0"/>
        <w:ind w:left="180"/>
        <w:jc w:val="both"/>
        <w:rPr>
          <w:rFonts w:ascii="Arial" w:hAnsi="Arial" w:cs="Arial"/>
          <w:color w:val="000000"/>
          <w:sz w:val="22"/>
          <w:szCs w:val="22"/>
        </w:rPr>
      </w:pPr>
    </w:p>
    <w:p w14:paraId="23A98472" w14:textId="77777777" w:rsidR="00924921" w:rsidRDefault="00C63FB5" w:rsidP="00A23BCC">
      <w:pPr>
        <w:pStyle w:val="NormalWeb"/>
        <w:numPr>
          <w:ilvl w:val="0"/>
          <w:numId w:val="10"/>
        </w:numPr>
        <w:shd w:val="clear" w:color="auto" w:fill="FFFFFF"/>
        <w:spacing w:before="0" w:beforeAutospacing="0" w:after="0" w:afterAutospacing="0"/>
        <w:jc w:val="both"/>
        <w:rPr>
          <w:rFonts w:ascii="Arial" w:hAnsi="Arial" w:cs="Arial"/>
          <w:color w:val="000000"/>
          <w:sz w:val="22"/>
          <w:szCs w:val="22"/>
        </w:rPr>
      </w:pPr>
      <w:r w:rsidRPr="00BC489F">
        <w:rPr>
          <w:rFonts w:ascii="Arial" w:hAnsi="Arial" w:cs="Arial"/>
          <w:color w:val="000000"/>
          <w:sz w:val="22"/>
          <w:szCs w:val="22"/>
        </w:rPr>
        <w:t>Obligations de l'employeur français</w:t>
      </w:r>
    </w:p>
    <w:p w14:paraId="394AC043" w14:textId="77777777" w:rsidR="00E77895" w:rsidRDefault="00E77895" w:rsidP="00E77895">
      <w:pPr>
        <w:pStyle w:val="NormalWeb"/>
        <w:shd w:val="clear" w:color="auto" w:fill="FFFFFF"/>
        <w:spacing w:before="0" w:beforeAutospacing="0" w:after="0" w:afterAutospacing="0"/>
        <w:jc w:val="both"/>
        <w:rPr>
          <w:rFonts w:ascii="Arial" w:hAnsi="Arial" w:cs="Arial"/>
          <w:color w:val="000000"/>
          <w:sz w:val="22"/>
          <w:szCs w:val="22"/>
        </w:rPr>
      </w:pPr>
    </w:p>
    <w:p w14:paraId="03BEA2AF" w14:textId="77777777" w:rsidR="00C63FB5" w:rsidRPr="00BC489F" w:rsidRDefault="00C63FB5" w:rsidP="00A23BCC">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L'employeur reste responsable des conditions d'exécution du travail pendant la période de mobilité. A ce titre :</w:t>
      </w:r>
    </w:p>
    <w:p w14:paraId="4373CCF8" w14:textId="77777777" w:rsidR="00924921"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il continue de verser le salaire et les charges afférentes qui font l'objet d'une compensation par l'entreprise ou l'organisme/centre de formation d'accueil au titre du prêt de main d'œuvre à but non lucratif ;</w:t>
      </w:r>
    </w:p>
    <w:p w14:paraId="4C8B252D" w14:textId="77777777" w:rsidR="00924921"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il s'assure que les conditions d'exécution de la formation pendant la mobilité permettent de garantir, notamment, la sécurité de l'alternant et correspondent à ces aptitudes et objectifs de formation ;</w:t>
      </w:r>
    </w:p>
    <w:p w14:paraId="111E1C72" w14:textId="77777777" w:rsidR="00C63FB5" w:rsidRPr="00BC489F"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l'employeur assure une réintégration réussie du bénéficiaire après la période de mobilité.</w:t>
      </w:r>
    </w:p>
    <w:p w14:paraId="4B3606DF" w14:textId="77777777" w:rsidR="00A23BCC" w:rsidRDefault="00A23BCC"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72B28176" w14:textId="77777777" w:rsidR="00A23BCC" w:rsidRDefault="00A23BCC"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451D6DA6" w14:textId="77777777" w:rsidR="00924921" w:rsidRDefault="00C63FB5" w:rsidP="00A23BCC">
      <w:pPr>
        <w:pStyle w:val="NormalWeb"/>
        <w:numPr>
          <w:ilvl w:val="0"/>
          <w:numId w:val="10"/>
        </w:numPr>
        <w:shd w:val="clear" w:color="auto" w:fill="FFFFFF"/>
        <w:spacing w:before="0" w:beforeAutospacing="0" w:after="0" w:afterAutospacing="0"/>
        <w:jc w:val="both"/>
        <w:rPr>
          <w:rFonts w:ascii="Arial" w:hAnsi="Arial" w:cs="Arial"/>
          <w:color w:val="000000"/>
          <w:sz w:val="22"/>
          <w:szCs w:val="22"/>
        </w:rPr>
      </w:pPr>
      <w:r w:rsidRPr="00BC489F">
        <w:rPr>
          <w:rFonts w:ascii="Arial" w:hAnsi="Arial" w:cs="Arial"/>
          <w:color w:val="000000"/>
          <w:sz w:val="22"/>
          <w:szCs w:val="22"/>
        </w:rPr>
        <w:t>Obligations de l'organisme de formation / centre de formation d'apprentis français</w:t>
      </w:r>
    </w:p>
    <w:p w14:paraId="150454CC" w14:textId="77777777" w:rsidR="00A23BCC" w:rsidRDefault="00A23BCC"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6235C144" w14:textId="77777777" w:rsidR="00C63FB5" w:rsidRPr="00BC489F"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Le centre de formation d'apprentis ou l'organisme de formation est le principal interlocuteur des différentes parties prenantes et coordonne l'ensemble de la démarche. A ce titre il est chargé :</w:t>
      </w:r>
    </w:p>
    <w:p w14:paraId="43443F85" w14:textId="77777777" w:rsidR="00924921"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d'aider les différentes parties prenantes pour la conclusion de la présente convention ;</w:t>
      </w:r>
    </w:p>
    <w:p w14:paraId="2C45A7C9" w14:textId="77777777" w:rsidR="00924921"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d'effectuer les démarches nécessaires pour obtenir des aides et financement, auprès des différents financeurs ;</w:t>
      </w:r>
    </w:p>
    <w:p w14:paraId="07429507" w14:textId="77777777" w:rsidR="00924921"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de prendre contact avec l'autorité qui délivre le diplôme ou la certification, afin d'organiser les modalités de validation et le cas échéant de reconnaissance des acquis de la mobilité ;</w:t>
      </w:r>
    </w:p>
    <w:p w14:paraId="205BDA34" w14:textId="77777777" w:rsidR="00924921"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d'assurer un suivi et un accompagnement de l'alternant pendant la période de mobilité, notamment en cas de difficulté ;</w:t>
      </w:r>
    </w:p>
    <w:p w14:paraId="7ECEBA41" w14:textId="77777777" w:rsidR="00C63FB5" w:rsidRPr="00BC489F"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d'assurer le cas échéant une réintégration réussie dans l'entreprise d'origine après la période de mobilité.</w:t>
      </w:r>
    </w:p>
    <w:p w14:paraId="5BCC46BF" w14:textId="77777777" w:rsidR="00A23BCC" w:rsidRDefault="00A23BCC"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46C30665" w14:textId="77777777" w:rsidR="00913B82" w:rsidRDefault="00913B82"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42D937F1" w14:textId="77777777" w:rsidR="00924921" w:rsidRDefault="00C63FB5" w:rsidP="00A23BCC">
      <w:pPr>
        <w:pStyle w:val="NormalWeb"/>
        <w:numPr>
          <w:ilvl w:val="0"/>
          <w:numId w:val="10"/>
        </w:numPr>
        <w:shd w:val="clear" w:color="auto" w:fill="FFFFFF"/>
        <w:spacing w:before="0" w:beforeAutospacing="0" w:after="0" w:afterAutospacing="0"/>
        <w:jc w:val="both"/>
        <w:rPr>
          <w:rFonts w:ascii="Arial" w:hAnsi="Arial" w:cs="Arial"/>
          <w:color w:val="000000"/>
          <w:sz w:val="22"/>
          <w:szCs w:val="22"/>
        </w:rPr>
      </w:pPr>
      <w:r w:rsidRPr="00BC489F">
        <w:rPr>
          <w:rFonts w:ascii="Arial" w:hAnsi="Arial" w:cs="Arial"/>
          <w:color w:val="000000"/>
          <w:sz w:val="22"/>
          <w:szCs w:val="22"/>
        </w:rPr>
        <w:t>Obligations de l'entreprise d'accueil</w:t>
      </w:r>
    </w:p>
    <w:p w14:paraId="2243FDEE" w14:textId="77777777" w:rsidR="00A23BCC" w:rsidRDefault="00A23BCC"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25716416" w14:textId="77777777" w:rsidR="00C63FB5" w:rsidRPr="00BC489F"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Les obligations de l'entreprise d'accueil sont notamment de :</w:t>
      </w:r>
    </w:p>
    <w:p w14:paraId="0A19648E" w14:textId="77777777" w:rsidR="00924921"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fournir les équipements de protection collective et individuelle ;</w:t>
      </w:r>
    </w:p>
    <w:p w14:paraId="0B3356C8" w14:textId="77777777" w:rsidR="00924921"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présenter au bénéficiaire du contrat de professionnalisation ou d'apprentissage les risques propres à son entreprise ;</w:t>
      </w:r>
    </w:p>
    <w:p w14:paraId="4B94FD2A" w14:textId="77777777" w:rsidR="00924921"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diriger et contrôler le bénéficiaire dans ses activités par la désignation d'un " tuteur ", présentant les compétences pédagogiques et professionnelles ainsi que les garanties de moralité nécessaires, chargé d'assurer ce suivi ;</w:t>
      </w:r>
    </w:p>
    <w:p w14:paraId="2DC10B2D" w14:textId="77777777" w:rsidR="00924921"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comptabiliser les heures de travail effectuées par le bénéficiaire, justifiées à l'aide d'un relevé d'heures transmis à l'employeur ;</w:t>
      </w:r>
    </w:p>
    <w:p w14:paraId="61D68BCC" w14:textId="77777777" w:rsidR="00C63FB5" w:rsidRPr="00BC489F" w:rsidRDefault="00C63FB5" w:rsidP="00A23BC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faire accomplir au bénéficiaire des travaux correspondant à la fois à ses aptitudes et aux objectifs de la formation pendant cette période de mobilité (remplir cette partie de l'annexe pour chaque période) :</w:t>
      </w:r>
    </w:p>
    <w:p w14:paraId="7EBDF1C3" w14:textId="77777777" w:rsidR="00924921" w:rsidRDefault="00924921"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57F0D22E" w14:textId="77777777" w:rsidR="00C63FB5" w:rsidRPr="00BC489F" w:rsidRDefault="00C63FB5" w:rsidP="00B1487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S'il s'agit de l'exécution de travaux dangereux ou de l'utilisation de machines ou produits dangereux par des jeunes de moins de 18 ans, l'entreprise d'accueil atteste s'être conformée à la réglementation dont elle relève en matière de dérogation à l'interdiction de certains travaux (concernant les périodes de mobilité effectuées au sein de l'Union Européenne, voir les règles en vigueur dans le pays d'accueil prises en application de directive 94/33 relative à la protection des jeunes au travail, art 7. 3 sur les interdictions de travail et art. 8, 9 et 10 sur les temps de travail et de repos ; cf. l'annexe administrative ; concernant les périodes de mobilité effectuées hors UE, voir les règles en vigueur dans le pays d'accueil), sous réserve du maintien des règles française plus favorables ;</w:t>
      </w:r>
    </w:p>
    <w:p w14:paraId="4CBC10CB" w14:textId="77777777" w:rsidR="00924921" w:rsidRDefault="00C63FB5" w:rsidP="00B1487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former le bénéficiaire à la sécurité, à l'informer des risques spécifiques qu'il rencontrera dans l'entreprise au cours de sa période de mobilité, et devra lui fournir les équipements de protection collective et individuelle nécessaires ;</w:t>
      </w:r>
    </w:p>
    <w:p w14:paraId="65DD0CAB" w14:textId="77777777" w:rsidR="00924921" w:rsidRDefault="00C63FB5" w:rsidP="00B1487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en cas d'hébergement du bénéficiaire, fournir un logement décent conforme aux normes d'hygiène et de sécurité et de confort du pays d'accueil ;</w:t>
      </w:r>
    </w:p>
    <w:p w14:paraId="6C3BDC8D" w14:textId="77777777" w:rsidR="00C63FB5" w:rsidRPr="00BC489F" w:rsidRDefault="00C63FB5" w:rsidP="00B1487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permettre au bénéficiaire de compléter ses outils de liaison ou de rédiger son rapport (si celui-ci est demandé), en lui accordant le temps nécessaire.</w:t>
      </w:r>
    </w:p>
    <w:p w14:paraId="4F8904A8" w14:textId="77777777" w:rsidR="00B1487C" w:rsidRDefault="00B1487C"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56848F8D" w14:textId="77777777" w:rsidR="00913B82" w:rsidRDefault="00913B82"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3683EAFE" w14:textId="77777777" w:rsidR="00924921" w:rsidRDefault="00C63FB5" w:rsidP="00B1487C">
      <w:pPr>
        <w:pStyle w:val="NormalWeb"/>
        <w:numPr>
          <w:ilvl w:val="0"/>
          <w:numId w:val="10"/>
        </w:numPr>
        <w:shd w:val="clear" w:color="auto" w:fill="FFFFFF"/>
        <w:spacing w:before="0" w:beforeAutospacing="0" w:after="0" w:afterAutospacing="0"/>
        <w:jc w:val="both"/>
        <w:rPr>
          <w:rFonts w:ascii="Arial" w:hAnsi="Arial" w:cs="Arial"/>
          <w:color w:val="000000"/>
          <w:sz w:val="22"/>
          <w:szCs w:val="22"/>
        </w:rPr>
      </w:pPr>
      <w:r w:rsidRPr="00BC489F">
        <w:rPr>
          <w:rFonts w:ascii="Arial" w:hAnsi="Arial" w:cs="Arial"/>
          <w:color w:val="000000"/>
          <w:sz w:val="22"/>
          <w:szCs w:val="22"/>
        </w:rPr>
        <w:t>Obligation de l'organisme/centre de formation d'accueil</w:t>
      </w:r>
    </w:p>
    <w:p w14:paraId="7DDAD2C9" w14:textId="77777777" w:rsidR="00B1487C" w:rsidRDefault="00B1487C" w:rsidP="00924921">
      <w:pPr>
        <w:pStyle w:val="NormalWeb"/>
        <w:shd w:val="clear" w:color="auto" w:fill="FFFFFF"/>
        <w:spacing w:before="0" w:beforeAutospacing="0" w:after="0" w:afterAutospacing="0"/>
        <w:ind w:left="180"/>
        <w:jc w:val="both"/>
        <w:rPr>
          <w:rFonts w:ascii="Arial" w:hAnsi="Arial" w:cs="Arial"/>
          <w:color w:val="000000"/>
          <w:sz w:val="22"/>
          <w:szCs w:val="22"/>
        </w:rPr>
      </w:pPr>
    </w:p>
    <w:p w14:paraId="4ED551EB" w14:textId="77777777" w:rsidR="00C63FB5" w:rsidRPr="00BC489F" w:rsidRDefault="00C63FB5" w:rsidP="00924921">
      <w:pPr>
        <w:pStyle w:val="NormalWeb"/>
        <w:shd w:val="clear" w:color="auto" w:fill="FFFFFF"/>
        <w:spacing w:before="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L'organisme/centre de formation d'accueil a notamment pour mission :</w:t>
      </w:r>
    </w:p>
    <w:p w14:paraId="68B48999" w14:textId="77777777" w:rsidR="00924921" w:rsidRDefault="00C63FB5" w:rsidP="00B1487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de dispenser aux bénéficiaires la formation théorique dans le respect des règles définies par la présente convention ;</w:t>
      </w:r>
    </w:p>
    <w:p w14:paraId="710F9BA1" w14:textId="77777777" w:rsidR="00924921" w:rsidRDefault="00C63FB5" w:rsidP="00B1487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de développer leurs connaissances et leurs compétences, en cohérence avec leur projet professionnel ;</w:t>
      </w:r>
    </w:p>
    <w:p w14:paraId="7ED262A6" w14:textId="77777777" w:rsidR="00924921" w:rsidRDefault="00C63FB5" w:rsidP="00B1487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de former le bénéficiaire à la sécurité, à l'informer des risques spécifiques qu'il rencontrera au cours de sa formation</w:t>
      </w:r>
    </w:p>
    <w:p w14:paraId="681F818C" w14:textId="77777777" w:rsidR="00924921" w:rsidRDefault="00C63FB5" w:rsidP="00B1487C">
      <w:pPr>
        <w:pStyle w:val="NormalWeb"/>
        <w:shd w:val="clear" w:color="auto" w:fill="FFFFFF"/>
        <w:spacing w:before="240" w:beforeAutospacing="0" w:after="0" w:afterAutospacing="0"/>
        <w:ind w:left="180"/>
        <w:jc w:val="both"/>
        <w:rPr>
          <w:rFonts w:ascii="Arial" w:hAnsi="Arial" w:cs="Arial"/>
          <w:color w:val="000000"/>
          <w:sz w:val="22"/>
          <w:szCs w:val="22"/>
        </w:rPr>
      </w:pPr>
      <w:proofErr w:type="gramStart"/>
      <w:r w:rsidRPr="00BC489F">
        <w:rPr>
          <w:rFonts w:ascii="Arial" w:hAnsi="Arial" w:cs="Arial"/>
          <w:color w:val="000000"/>
          <w:sz w:val="22"/>
          <w:szCs w:val="22"/>
        </w:rPr>
        <w:lastRenderedPageBreak/>
        <w:t>ou</w:t>
      </w:r>
      <w:proofErr w:type="gramEnd"/>
      <w:r w:rsidRPr="00BC489F">
        <w:rPr>
          <w:rFonts w:ascii="Arial" w:hAnsi="Arial" w:cs="Arial"/>
          <w:color w:val="000000"/>
          <w:sz w:val="22"/>
          <w:szCs w:val="22"/>
        </w:rPr>
        <w:t xml:space="preserve"> d'apprentissage ;</w:t>
      </w:r>
    </w:p>
    <w:p w14:paraId="1BB9D2D2" w14:textId="77777777" w:rsidR="00924921" w:rsidRDefault="00C63FB5" w:rsidP="00B1487C">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d'évaluer, le cas échéant, les compétences acquises par les bénéficiaires, dans le respect des règles définies par la présente convention et le certificateur ;</w:t>
      </w:r>
    </w:p>
    <w:p w14:paraId="42D9788A" w14:textId="77777777" w:rsidR="004770BA" w:rsidRPr="00913B82" w:rsidRDefault="00C63FB5" w:rsidP="00913B82">
      <w:pPr>
        <w:pStyle w:val="NormalWeb"/>
        <w:shd w:val="clear" w:color="auto" w:fill="FFFFFF"/>
        <w:spacing w:before="240" w:beforeAutospacing="0" w:after="0" w:afterAutospacing="0"/>
        <w:ind w:left="180"/>
        <w:jc w:val="both"/>
        <w:rPr>
          <w:rFonts w:ascii="Arial" w:hAnsi="Arial" w:cs="Arial"/>
          <w:color w:val="000000"/>
          <w:sz w:val="22"/>
          <w:szCs w:val="22"/>
        </w:rPr>
      </w:pPr>
      <w:r w:rsidRPr="00BC489F">
        <w:rPr>
          <w:rFonts w:ascii="Arial" w:hAnsi="Arial" w:cs="Arial"/>
          <w:color w:val="000000"/>
          <w:sz w:val="22"/>
          <w:szCs w:val="22"/>
        </w:rPr>
        <w:t>- de comptabiliser les heures de formation effectuées par la personne en mobilité, justifié à l'aide d'un relevé d'heures transmis à l'employeur.</w:t>
      </w:r>
    </w:p>
    <w:sectPr w:rsidR="004770BA" w:rsidRPr="00913B82" w:rsidSect="006570A7">
      <w:footerReference w:type="default" r:id="rId2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0CAD" w14:textId="77777777" w:rsidR="00497F34" w:rsidRDefault="00497F34" w:rsidP="003E45C6">
      <w:pPr>
        <w:spacing w:after="0" w:line="240" w:lineRule="auto"/>
      </w:pPr>
      <w:r>
        <w:separator/>
      </w:r>
    </w:p>
  </w:endnote>
  <w:endnote w:type="continuationSeparator" w:id="0">
    <w:p w14:paraId="388B2919" w14:textId="77777777" w:rsidR="00497F34" w:rsidRDefault="00497F34" w:rsidP="003E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5C59D" w14:textId="77777777" w:rsidR="003E45C6" w:rsidRDefault="00716E23">
    <w:pPr>
      <w:pStyle w:val="Pieddepage"/>
    </w:pPr>
    <w:r w:rsidRPr="00716E23">
      <w:rPr>
        <w:rFonts w:ascii="Arial" w:hAnsi="Arial" w:cs="Arial"/>
        <w:sz w:val="16"/>
        <w:szCs w:val="16"/>
      </w:rPr>
      <w:t>V</w:t>
    </w:r>
    <w:r w:rsidR="00763095">
      <w:rPr>
        <w:rFonts w:ascii="Arial" w:hAnsi="Arial" w:cs="Arial"/>
        <w:sz w:val="16"/>
        <w:szCs w:val="16"/>
      </w:rPr>
      <w:t>2</w:t>
    </w:r>
    <w:r w:rsidRPr="00716E23">
      <w:rPr>
        <w:rFonts w:ascii="Arial" w:hAnsi="Arial" w:cs="Arial"/>
        <w:sz w:val="16"/>
        <w:szCs w:val="16"/>
      </w:rPr>
      <w:t xml:space="preserve"> </w:t>
    </w:r>
    <w:r w:rsidR="00763095">
      <w:rPr>
        <w:rFonts w:ascii="Arial" w:hAnsi="Arial" w:cs="Arial"/>
        <w:sz w:val="16"/>
        <w:szCs w:val="16"/>
      </w:rPr>
      <w:t>12</w:t>
    </w:r>
    <w:r>
      <w:rPr>
        <w:rFonts w:ascii="Arial" w:hAnsi="Arial" w:cs="Arial"/>
        <w:sz w:val="16"/>
        <w:szCs w:val="16"/>
      </w:rPr>
      <w:t xml:space="preserve"> 0</w:t>
    </w:r>
    <w:r w:rsidR="00DF2171">
      <w:rPr>
        <w:rFonts w:ascii="Arial" w:hAnsi="Arial" w:cs="Arial"/>
        <w:sz w:val="16"/>
        <w:szCs w:val="16"/>
      </w:rPr>
      <w:t>3</w:t>
    </w:r>
    <w:r>
      <w:rPr>
        <w:rFonts w:ascii="Arial" w:hAnsi="Arial" w:cs="Arial"/>
        <w:sz w:val="16"/>
        <w:szCs w:val="16"/>
      </w:rPr>
      <w:t xml:space="preserve">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72D2" w14:textId="77777777" w:rsidR="00BA442C" w:rsidRDefault="00BA442C">
    <w:pPr>
      <w:pStyle w:val="Pieddepage"/>
    </w:pPr>
    <w:r w:rsidRPr="00716E23">
      <w:rPr>
        <w:rFonts w:ascii="Arial" w:hAnsi="Arial" w:cs="Arial"/>
        <w:sz w:val="16"/>
        <w:szCs w:val="16"/>
      </w:rPr>
      <w:t xml:space="preserve">V1 </w:t>
    </w:r>
    <w:r>
      <w:rPr>
        <w:rFonts w:ascii="Arial" w:hAnsi="Arial" w:cs="Arial"/>
        <w:sz w:val="16"/>
        <w:szCs w:val="16"/>
      </w:rPr>
      <w:t>05 03 20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DDEF9" w14:textId="77777777" w:rsidR="00933648" w:rsidRDefault="00933648">
    <w:pPr>
      <w:pStyle w:val="Pieddepage"/>
    </w:pPr>
    <w:r w:rsidRPr="00716E23">
      <w:rPr>
        <w:rFonts w:ascii="Arial" w:hAnsi="Arial" w:cs="Arial"/>
        <w:sz w:val="16"/>
        <w:szCs w:val="16"/>
      </w:rPr>
      <w:t xml:space="preserve">V1 </w:t>
    </w:r>
    <w:r>
      <w:rPr>
        <w:rFonts w:ascii="Arial" w:hAnsi="Arial" w:cs="Arial"/>
        <w:sz w:val="16"/>
        <w:szCs w:val="16"/>
      </w:rPr>
      <w:t>05 03 20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71A8D" w14:textId="77777777" w:rsidR="009D4C28" w:rsidRDefault="009D4C28">
    <w:pPr>
      <w:pStyle w:val="Pieddepage"/>
    </w:pPr>
    <w:r w:rsidRPr="00716E23">
      <w:rPr>
        <w:rFonts w:ascii="Arial" w:hAnsi="Arial" w:cs="Arial"/>
        <w:sz w:val="16"/>
        <w:szCs w:val="16"/>
      </w:rPr>
      <w:t xml:space="preserve">V1 </w:t>
    </w:r>
    <w:r>
      <w:rPr>
        <w:rFonts w:ascii="Arial" w:hAnsi="Arial" w:cs="Arial"/>
        <w:sz w:val="16"/>
        <w:szCs w:val="16"/>
      </w:rPr>
      <w:t>05 03 20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7AF88" w14:textId="77777777" w:rsidR="00497F34" w:rsidRDefault="00497F34" w:rsidP="003E45C6">
      <w:pPr>
        <w:spacing w:after="0" w:line="240" w:lineRule="auto"/>
      </w:pPr>
      <w:r>
        <w:separator/>
      </w:r>
    </w:p>
  </w:footnote>
  <w:footnote w:type="continuationSeparator" w:id="0">
    <w:p w14:paraId="1E230D2E" w14:textId="77777777" w:rsidR="00497F34" w:rsidRDefault="00497F34" w:rsidP="003E4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080"/>
    <w:multiLevelType w:val="hybridMultilevel"/>
    <w:tmpl w:val="A5F8AE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453500"/>
    <w:multiLevelType w:val="hybridMultilevel"/>
    <w:tmpl w:val="0BF617B0"/>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 w15:restartNumberingAfterBreak="0">
    <w:nsid w:val="23BB6693"/>
    <w:multiLevelType w:val="hybridMultilevel"/>
    <w:tmpl w:val="A3940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1B61B7"/>
    <w:multiLevelType w:val="multilevel"/>
    <w:tmpl w:val="DEB0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77859"/>
    <w:multiLevelType w:val="hybridMultilevel"/>
    <w:tmpl w:val="4D3419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2B2B84"/>
    <w:multiLevelType w:val="hybridMultilevel"/>
    <w:tmpl w:val="4128027E"/>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 w15:restartNumberingAfterBreak="0">
    <w:nsid w:val="3F794893"/>
    <w:multiLevelType w:val="hybridMultilevel"/>
    <w:tmpl w:val="8BC0CB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7EB421E"/>
    <w:multiLevelType w:val="hybridMultilevel"/>
    <w:tmpl w:val="E0629172"/>
    <w:lvl w:ilvl="0" w:tplc="19CA9B6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580609"/>
    <w:multiLevelType w:val="hybridMultilevel"/>
    <w:tmpl w:val="CF7A0758"/>
    <w:lvl w:ilvl="0" w:tplc="095E9CD6">
      <w:start w:val="1"/>
      <w:numFmt w:val="decimal"/>
      <w:lvlText w:val="%1-"/>
      <w:lvlJc w:val="left"/>
      <w:pPr>
        <w:tabs>
          <w:tab w:val="num" w:pos="720"/>
        </w:tabs>
        <w:ind w:left="720" w:hanging="360"/>
      </w:pPr>
      <w:rPr>
        <w:rFonts w:hint="default"/>
        <w:b w:val="0"/>
      </w:rPr>
    </w:lvl>
    <w:lvl w:ilvl="1" w:tplc="039263DA">
      <w:start w:val="3"/>
      <w:numFmt w:val="decimal"/>
      <w:lvlText w:val="%2"/>
      <w:lvlJc w:val="left"/>
      <w:pPr>
        <w:tabs>
          <w:tab w:val="num" w:pos="1440"/>
        </w:tabs>
        <w:ind w:left="1440" w:hanging="360"/>
      </w:pPr>
      <w:rPr>
        <w:rFonts w:hint="default"/>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1711B47"/>
    <w:multiLevelType w:val="hybridMultilevel"/>
    <w:tmpl w:val="133AE3DA"/>
    <w:lvl w:ilvl="0" w:tplc="125A5576">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0" w15:restartNumberingAfterBreak="0">
    <w:nsid w:val="5B5A63EC"/>
    <w:multiLevelType w:val="hybridMultilevel"/>
    <w:tmpl w:val="F6A011AC"/>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1" w15:restartNumberingAfterBreak="0">
    <w:nsid w:val="5BDC4CA5"/>
    <w:multiLevelType w:val="hybridMultilevel"/>
    <w:tmpl w:val="6262B5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3740602">
    <w:abstractNumId w:val="2"/>
  </w:num>
  <w:num w:numId="2" w16cid:durableId="2127581056">
    <w:abstractNumId w:val="7"/>
  </w:num>
  <w:num w:numId="3" w16cid:durableId="1275941218">
    <w:abstractNumId w:val="8"/>
  </w:num>
  <w:num w:numId="4" w16cid:durableId="1222667066">
    <w:abstractNumId w:val="4"/>
  </w:num>
  <w:num w:numId="5" w16cid:durableId="1401322302">
    <w:abstractNumId w:val="11"/>
  </w:num>
  <w:num w:numId="6" w16cid:durableId="615064007">
    <w:abstractNumId w:val="6"/>
  </w:num>
  <w:num w:numId="7" w16cid:durableId="1471483895">
    <w:abstractNumId w:val="0"/>
  </w:num>
  <w:num w:numId="8" w16cid:durableId="2005891273">
    <w:abstractNumId w:val="3"/>
  </w:num>
  <w:num w:numId="9" w16cid:durableId="1354913232">
    <w:abstractNumId w:val="9"/>
  </w:num>
  <w:num w:numId="10" w16cid:durableId="1044986137">
    <w:abstractNumId w:val="10"/>
  </w:num>
  <w:num w:numId="11" w16cid:durableId="1782265637">
    <w:abstractNumId w:val="5"/>
  </w:num>
  <w:num w:numId="12" w16cid:durableId="207064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C6"/>
    <w:rsid w:val="00024F70"/>
    <w:rsid w:val="00032BCA"/>
    <w:rsid w:val="00044CB0"/>
    <w:rsid w:val="00046956"/>
    <w:rsid w:val="00061963"/>
    <w:rsid w:val="00082D7C"/>
    <w:rsid w:val="000C758B"/>
    <w:rsid w:val="000E415E"/>
    <w:rsid w:val="00101C2B"/>
    <w:rsid w:val="001115BF"/>
    <w:rsid w:val="0011592C"/>
    <w:rsid w:val="001426BC"/>
    <w:rsid w:val="001F7B3F"/>
    <w:rsid w:val="00250F4D"/>
    <w:rsid w:val="002565C6"/>
    <w:rsid w:val="002706DF"/>
    <w:rsid w:val="00280421"/>
    <w:rsid w:val="00281F5C"/>
    <w:rsid w:val="002821B9"/>
    <w:rsid w:val="002C28C8"/>
    <w:rsid w:val="002F4653"/>
    <w:rsid w:val="002F7851"/>
    <w:rsid w:val="00327D83"/>
    <w:rsid w:val="00354083"/>
    <w:rsid w:val="003612B1"/>
    <w:rsid w:val="003879F2"/>
    <w:rsid w:val="003C3673"/>
    <w:rsid w:val="003C42C9"/>
    <w:rsid w:val="003C74DF"/>
    <w:rsid w:val="003E45C6"/>
    <w:rsid w:val="003E660B"/>
    <w:rsid w:val="0042623E"/>
    <w:rsid w:val="00457027"/>
    <w:rsid w:val="00475C7A"/>
    <w:rsid w:val="004770BA"/>
    <w:rsid w:val="00497F34"/>
    <w:rsid w:val="004B6418"/>
    <w:rsid w:val="004D2EDB"/>
    <w:rsid w:val="004D59A7"/>
    <w:rsid w:val="004E7D78"/>
    <w:rsid w:val="004F1475"/>
    <w:rsid w:val="004F15A3"/>
    <w:rsid w:val="00505CCC"/>
    <w:rsid w:val="0056182C"/>
    <w:rsid w:val="0059149B"/>
    <w:rsid w:val="005A2017"/>
    <w:rsid w:val="005A28DD"/>
    <w:rsid w:val="005D2F3E"/>
    <w:rsid w:val="00614749"/>
    <w:rsid w:val="006158DC"/>
    <w:rsid w:val="00622F1C"/>
    <w:rsid w:val="006926D0"/>
    <w:rsid w:val="0069625A"/>
    <w:rsid w:val="006C760A"/>
    <w:rsid w:val="006F4DD2"/>
    <w:rsid w:val="00714367"/>
    <w:rsid w:val="00716787"/>
    <w:rsid w:val="00716E23"/>
    <w:rsid w:val="007347C1"/>
    <w:rsid w:val="00752E67"/>
    <w:rsid w:val="00763095"/>
    <w:rsid w:val="00785DC6"/>
    <w:rsid w:val="007921A0"/>
    <w:rsid w:val="007C2116"/>
    <w:rsid w:val="0080706A"/>
    <w:rsid w:val="0080745B"/>
    <w:rsid w:val="00820F0E"/>
    <w:rsid w:val="008314A3"/>
    <w:rsid w:val="00854D91"/>
    <w:rsid w:val="008D05F8"/>
    <w:rsid w:val="008D65D0"/>
    <w:rsid w:val="008E4266"/>
    <w:rsid w:val="00913B82"/>
    <w:rsid w:val="00924921"/>
    <w:rsid w:val="00933648"/>
    <w:rsid w:val="009526F2"/>
    <w:rsid w:val="00976AB8"/>
    <w:rsid w:val="009D4C28"/>
    <w:rsid w:val="00A23BCC"/>
    <w:rsid w:val="00A54C95"/>
    <w:rsid w:val="00A605F0"/>
    <w:rsid w:val="00A753E7"/>
    <w:rsid w:val="00AC29C4"/>
    <w:rsid w:val="00AD7D6B"/>
    <w:rsid w:val="00AE1992"/>
    <w:rsid w:val="00B0022E"/>
    <w:rsid w:val="00B1487C"/>
    <w:rsid w:val="00B41604"/>
    <w:rsid w:val="00B43336"/>
    <w:rsid w:val="00B479C6"/>
    <w:rsid w:val="00B61AC6"/>
    <w:rsid w:val="00B67E07"/>
    <w:rsid w:val="00BA442C"/>
    <w:rsid w:val="00BC489F"/>
    <w:rsid w:val="00BE284F"/>
    <w:rsid w:val="00BE323A"/>
    <w:rsid w:val="00BF4CF4"/>
    <w:rsid w:val="00C63FB5"/>
    <w:rsid w:val="00C71D99"/>
    <w:rsid w:val="00C73325"/>
    <w:rsid w:val="00C743B9"/>
    <w:rsid w:val="00CF1FAE"/>
    <w:rsid w:val="00D044E1"/>
    <w:rsid w:val="00D20433"/>
    <w:rsid w:val="00D327CE"/>
    <w:rsid w:val="00D36ECE"/>
    <w:rsid w:val="00D57B71"/>
    <w:rsid w:val="00D61541"/>
    <w:rsid w:val="00D768DA"/>
    <w:rsid w:val="00D800EE"/>
    <w:rsid w:val="00DC1A74"/>
    <w:rsid w:val="00DD5975"/>
    <w:rsid w:val="00DF2171"/>
    <w:rsid w:val="00DF33C1"/>
    <w:rsid w:val="00E14D29"/>
    <w:rsid w:val="00E403AA"/>
    <w:rsid w:val="00E47C81"/>
    <w:rsid w:val="00E77895"/>
    <w:rsid w:val="00E86810"/>
    <w:rsid w:val="00EA259C"/>
    <w:rsid w:val="00EC2C57"/>
    <w:rsid w:val="00EC3F4E"/>
    <w:rsid w:val="00EE2679"/>
    <w:rsid w:val="00F0191F"/>
    <w:rsid w:val="00F400BC"/>
    <w:rsid w:val="00F45EF0"/>
    <w:rsid w:val="00FD4BA4"/>
    <w:rsid w:val="00FE0852"/>
    <w:rsid w:val="00FE5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9CEF"/>
  <w15:chartTrackingRefBased/>
  <w15:docId w15:val="{015B63EE-78D6-4D31-AA71-8F69901C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E45C6"/>
    <w:rPr>
      <w:rFonts w:ascii="Arial-BoldMT" w:hAnsi="Arial-BoldMT" w:hint="default"/>
      <w:b/>
      <w:bCs/>
      <w:i w:val="0"/>
      <w:iCs w:val="0"/>
      <w:color w:val="000000"/>
      <w:sz w:val="32"/>
      <w:szCs w:val="32"/>
    </w:rPr>
  </w:style>
  <w:style w:type="character" w:customStyle="1" w:styleId="fontstyle21">
    <w:name w:val="fontstyle21"/>
    <w:basedOn w:val="Policepardfaut"/>
    <w:rsid w:val="003E45C6"/>
    <w:rPr>
      <w:rFonts w:ascii="ArialMT" w:hAnsi="ArialMT" w:hint="default"/>
      <w:b w:val="0"/>
      <w:bCs w:val="0"/>
      <w:i w:val="0"/>
      <w:iCs w:val="0"/>
      <w:color w:val="000000"/>
      <w:sz w:val="20"/>
      <w:szCs w:val="20"/>
    </w:rPr>
  </w:style>
  <w:style w:type="character" w:customStyle="1" w:styleId="fontstyle41">
    <w:name w:val="fontstyle41"/>
    <w:basedOn w:val="Policepardfaut"/>
    <w:rsid w:val="003E45C6"/>
    <w:rPr>
      <w:rFonts w:ascii="Arial-ItalicMT" w:hAnsi="Arial-ItalicMT" w:hint="default"/>
      <w:b w:val="0"/>
      <w:bCs w:val="0"/>
      <w:i/>
      <w:iCs/>
      <w:color w:val="000000"/>
      <w:sz w:val="20"/>
      <w:szCs w:val="20"/>
    </w:rPr>
  </w:style>
  <w:style w:type="paragraph" w:styleId="Paragraphedeliste">
    <w:name w:val="List Paragraph"/>
    <w:basedOn w:val="Normal"/>
    <w:uiPriority w:val="34"/>
    <w:qFormat/>
    <w:rsid w:val="003E45C6"/>
    <w:pPr>
      <w:ind w:left="720"/>
      <w:contextualSpacing/>
    </w:pPr>
  </w:style>
  <w:style w:type="paragraph" w:styleId="Notedebasdepage">
    <w:name w:val="footnote text"/>
    <w:basedOn w:val="Normal"/>
    <w:link w:val="NotedebasdepageCar"/>
    <w:uiPriority w:val="99"/>
    <w:semiHidden/>
    <w:unhideWhenUsed/>
    <w:rsid w:val="003E45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45C6"/>
    <w:rPr>
      <w:sz w:val="20"/>
      <w:szCs w:val="20"/>
    </w:rPr>
  </w:style>
  <w:style w:type="character" w:styleId="Appelnotedebasdep">
    <w:name w:val="footnote reference"/>
    <w:basedOn w:val="Policepardfaut"/>
    <w:uiPriority w:val="99"/>
    <w:semiHidden/>
    <w:unhideWhenUsed/>
    <w:rsid w:val="003E45C6"/>
    <w:rPr>
      <w:vertAlign w:val="superscript"/>
    </w:rPr>
  </w:style>
  <w:style w:type="paragraph" w:styleId="Pieddepage">
    <w:name w:val="footer"/>
    <w:basedOn w:val="Normal"/>
    <w:link w:val="PieddepageCar"/>
    <w:uiPriority w:val="99"/>
    <w:unhideWhenUsed/>
    <w:rsid w:val="003E45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45C6"/>
  </w:style>
  <w:style w:type="paragraph" w:styleId="En-tte">
    <w:name w:val="header"/>
    <w:basedOn w:val="Normal"/>
    <w:link w:val="En-tteCar"/>
    <w:uiPriority w:val="99"/>
    <w:unhideWhenUsed/>
    <w:rsid w:val="00716E23"/>
    <w:pPr>
      <w:tabs>
        <w:tab w:val="center" w:pos="4536"/>
        <w:tab w:val="right" w:pos="9072"/>
      </w:tabs>
      <w:spacing w:after="0" w:line="240" w:lineRule="auto"/>
    </w:pPr>
  </w:style>
  <w:style w:type="character" w:customStyle="1" w:styleId="En-tteCar">
    <w:name w:val="En-tête Car"/>
    <w:basedOn w:val="Policepardfaut"/>
    <w:link w:val="En-tte"/>
    <w:uiPriority w:val="99"/>
    <w:rsid w:val="00716E23"/>
  </w:style>
  <w:style w:type="character" w:styleId="Lienhypertexte">
    <w:name w:val="Hyperlink"/>
    <w:basedOn w:val="Policepardfaut"/>
    <w:uiPriority w:val="99"/>
    <w:unhideWhenUsed/>
    <w:rsid w:val="001115BF"/>
    <w:rPr>
      <w:color w:val="0000FF"/>
      <w:u w:val="single"/>
    </w:rPr>
  </w:style>
  <w:style w:type="table" w:styleId="Grilledutableau">
    <w:name w:val="Table Grid"/>
    <w:basedOn w:val="TableauNormal"/>
    <w:uiPriority w:val="39"/>
    <w:rsid w:val="00D5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semiHidden/>
    <w:rsid w:val="0080706A"/>
    <w:pPr>
      <w:spacing w:after="0" w:line="240" w:lineRule="auto"/>
      <w:jc w:val="both"/>
    </w:pPr>
    <w:rPr>
      <w:rFonts w:ascii="Times New Roman" w:eastAsia="Times New Roman" w:hAnsi="Times New Roman" w:cs="Times New Roman"/>
      <w:b/>
      <w:sz w:val="20"/>
      <w:szCs w:val="20"/>
      <w:lang w:eastAsia="fr-FR"/>
    </w:rPr>
  </w:style>
  <w:style w:type="character" w:customStyle="1" w:styleId="Corpsdetexte2Car">
    <w:name w:val="Corps de texte 2 Car"/>
    <w:basedOn w:val="Policepardfaut"/>
    <w:link w:val="Corpsdetexte2"/>
    <w:semiHidden/>
    <w:rsid w:val="0080706A"/>
    <w:rPr>
      <w:rFonts w:ascii="Times New Roman" w:eastAsia="Times New Roman" w:hAnsi="Times New Roman" w:cs="Times New Roman"/>
      <w:b/>
      <w:sz w:val="20"/>
      <w:szCs w:val="20"/>
      <w:lang w:eastAsia="fr-FR"/>
    </w:rPr>
  </w:style>
  <w:style w:type="paragraph" w:customStyle="1" w:styleId="texte">
    <w:name w:val="texte"/>
    <w:rsid w:val="003C3673"/>
    <w:pPr>
      <w:spacing w:after="0" w:line="240" w:lineRule="auto"/>
    </w:pPr>
    <w:rPr>
      <w:rFonts w:ascii="Arial" w:eastAsia="Times New Roman" w:hAnsi="Arial" w:cs="Times New Roman"/>
      <w:noProof/>
      <w:sz w:val="20"/>
      <w:szCs w:val="20"/>
      <w:lang w:eastAsia="fr-FR"/>
    </w:rPr>
  </w:style>
  <w:style w:type="paragraph" w:styleId="NormalWeb">
    <w:name w:val="Normal (Web)"/>
    <w:basedOn w:val="Normal"/>
    <w:uiPriority w:val="99"/>
    <w:unhideWhenUsed/>
    <w:rsid w:val="00BF4C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924921"/>
    <w:rPr>
      <w:color w:val="605E5C"/>
      <w:shd w:val="clear" w:color="auto" w:fill="E1DFDD"/>
    </w:rPr>
  </w:style>
  <w:style w:type="character" w:styleId="lev">
    <w:name w:val="Strong"/>
    <w:basedOn w:val="Policepardfaut"/>
    <w:uiPriority w:val="22"/>
    <w:qFormat/>
    <w:rsid w:val="00FE0852"/>
    <w:rPr>
      <w:b/>
      <w:bCs/>
    </w:rPr>
  </w:style>
  <w:style w:type="paragraph" w:styleId="Textedebulles">
    <w:name w:val="Balloon Text"/>
    <w:basedOn w:val="Normal"/>
    <w:link w:val="TextedebullesCar"/>
    <w:uiPriority w:val="99"/>
    <w:semiHidden/>
    <w:unhideWhenUsed/>
    <w:rsid w:val="004B64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6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686015">
      <w:bodyDiv w:val="1"/>
      <w:marLeft w:val="0"/>
      <w:marRight w:val="0"/>
      <w:marTop w:val="0"/>
      <w:marBottom w:val="0"/>
      <w:divBdr>
        <w:top w:val="none" w:sz="0" w:space="0" w:color="auto"/>
        <w:left w:val="none" w:sz="0" w:space="0" w:color="auto"/>
        <w:bottom w:val="none" w:sz="0" w:space="0" w:color="auto"/>
        <w:right w:val="none" w:sz="0" w:space="0" w:color="auto"/>
      </w:divBdr>
    </w:div>
    <w:div w:id="1240557239">
      <w:bodyDiv w:val="1"/>
      <w:marLeft w:val="0"/>
      <w:marRight w:val="0"/>
      <w:marTop w:val="0"/>
      <w:marBottom w:val="0"/>
      <w:divBdr>
        <w:top w:val="none" w:sz="0" w:space="0" w:color="auto"/>
        <w:left w:val="none" w:sz="0" w:space="0" w:color="auto"/>
        <w:bottom w:val="none" w:sz="0" w:space="0" w:color="auto"/>
        <w:right w:val="none" w:sz="0" w:space="0" w:color="auto"/>
      </w:divBdr>
    </w:div>
    <w:div w:id="1567765070">
      <w:bodyDiv w:val="1"/>
      <w:marLeft w:val="0"/>
      <w:marRight w:val="0"/>
      <w:marTop w:val="0"/>
      <w:marBottom w:val="0"/>
      <w:divBdr>
        <w:top w:val="none" w:sz="0" w:space="0" w:color="auto"/>
        <w:left w:val="none" w:sz="0" w:space="0" w:color="auto"/>
        <w:bottom w:val="none" w:sz="0" w:space="0" w:color="auto"/>
        <w:right w:val="none" w:sz="0" w:space="0" w:color="auto"/>
      </w:divBdr>
    </w:div>
    <w:div w:id="1951550576">
      <w:bodyDiv w:val="1"/>
      <w:marLeft w:val="0"/>
      <w:marRight w:val="0"/>
      <w:marTop w:val="0"/>
      <w:marBottom w:val="0"/>
      <w:divBdr>
        <w:top w:val="none" w:sz="0" w:space="0" w:color="auto"/>
        <w:left w:val="none" w:sz="0" w:space="0" w:color="auto"/>
        <w:bottom w:val="none" w:sz="0" w:space="0" w:color="auto"/>
        <w:right w:val="none" w:sz="0" w:space="0" w:color="auto"/>
      </w:divBdr>
      <w:divsChild>
        <w:div w:id="1511070211">
          <w:marLeft w:val="0"/>
          <w:marRight w:val="0"/>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legifrance.gouv.fr/affichCodeArticle.do?cidTexte=LEGITEXT000006072050&amp;idArticle=LEGIARTI000006903187&amp;dateTexte=&amp;categorieLien=cid" TargetMode="External"/><Relationship Id="rId18" Type="http://schemas.openxmlformats.org/officeDocument/2006/relationships/hyperlink" Target="http://www.enim.e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meli.fr/sites/default/files/formualires/128/s6200.pdf" TargetMode="External"/><Relationship Id="rId7" Type="http://schemas.openxmlformats.org/officeDocument/2006/relationships/footer" Target="footer1.xml"/><Relationship Id="rId12" Type="http://schemas.openxmlformats.org/officeDocument/2006/relationships/hyperlink" Target="https://www.legifrance.gouv.fr/affichCodeArticle.do?cidTexte=LEGITEXT000006072050&amp;idArticle=LEGIARTI000006903996&amp;dateTexte=&amp;categorieLien=cid" TargetMode="External"/><Relationship Id="rId17" Type="http://schemas.openxmlformats.org/officeDocument/2006/relationships/hyperlink" Target="http://www.msa.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eli.fr" TargetMode="External"/><Relationship Id="rId20" Type="http://schemas.openxmlformats.org/officeDocument/2006/relationships/hyperlink" Target="https://www.cleiss.fr/docs/textes/index.html"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2050&amp;idArticle=LEGIARTI000006900783&amp;dateTexte=&amp;categorieLien=cid"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legifrance.gouv.fr/affichCodeArticle.do?cidTexte=LEGITEXT000006074220&amp;idArticle=LEGIARTI000027716621&amp;dateTexte=&amp;categorieLien=cid" TargetMode="External"/><Relationship Id="rId23" Type="http://schemas.openxmlformats.org/officeDocument/2006/relationships/hyperlink" Target="https://www.ofqj.org/" TargetMode="External"/><Relationship Id="rId28" Type="http://schemas.openxmlformats.org/officeDocument/2006/relationships/customXml" Target="../customXml/item2.xml"/><Relationship Id="rId10" Type="http://schemas.openxmlformats.org/officeDocument/2006/relationships/hyperlink" Target="https://www.legifrance.gouv.fr/affichCodeArticle.do?cidTexte=LEGITEXT000006070721&amp;idArticle=LEGIARTI000006437058&amp;dateTexte=&amp;categorieLien=cid" TargetMode="External"/><Relationship Id="rId19" Type="http://schemas.openxmlformats.org/officeDocument/2006/relationships/hyperlink" Target="https://www.cleiss.fr/"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legifrance.gouv.fr/affichCodeArticle.do?cidTexte=LEGITEXT000006072050&amp;idArticle=LEGIARTI000018488487&amp;dateTexte=&amp;categorieLien=cid" TargetMode="External"/><Relationship Id="rId22" Type="http://schemas.openxmlformats.org/officeDocument/2006/relationships/hyperlink" Target="https://www.ofaj.org/" TargetMode="External"/><Relationship Id="rId27"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9E25C87C5E74388E2F2B82BB0230A" ma:contentTypeVersion="19" ma:contentTypeDescription="Crée un document." ma:contentTypeScope="" ma:versionID="e835f36f9435e0e39bd6a150e74c8303">
  <xsd:schema xmlns:xsd="http://www.w3.org/2001/XMLSchema" xmlns:xs="http://www.w3.org/2001/XMLSchema" xmlns:p="http://schemas.microsoft.com/office/2006/metadata/properties" xmlns:ns2="6be6addc-50c4-4531-baf8-2c2991ecb2f7" xmlns:ns3="59205350-36bc-4722-a7ca-fb2f151f854b" targetNamespace="http://schemas.microsoft.com/office/2006/metadata/properties" ma:root="true" ma:fieldsID="df14222aa5416b66faa06251252d4d5f" ns2:_="" ns3:_="">
    <xsd:import namespace="6be6addc-50c4-4531-baf8-2c2991ecb2f7"/>
    <xsd:import namespace="59205350-36bc-4722-a7ca-fb2f151f854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6addc-50c4-4531-baf8-2c2991ecb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8e9ee46-1926-4638-9db2-8364af00ff1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_Flow_SignoffStatus" ma:index="23" nillable="true" ma:displayName="État de validation" ma:internalName="_x00c9_tat_x0020_de_x0020_validation">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05350-36bc-4722-a7ca-fb2f151f854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a849acd3-0eed-46b2-a4a8-3f24b8582f23}" ma:internalName="TaxCatchAll" ma:showField="CatchAllData" ma:web="59205350-36bc-4722-a7ca-fb2f151f8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e6addc-50c4-4531-baf8-2c2991ecb2f7">
      <Terms xmlns="http://schemas.microsoft.com/office/infopath/2007/PartnerControls"/>
    </lcf76f155ced4ddcb4097134ff3c332f>
    <_Flow_SignoffStatus xmlns="6be6addc-50c4-4531-baf8-2c2991ecb2f7" xsi:nil="true"/>
    <TaxCatchAll xmlns="59205350-36bc-4722-a7ca-fb2f151f854b" xsi:nil="true"/>
  </documentManagement>
</p:properties>
</file>

<file path=customXml/itemProps1.xml><?xml version="1.0" encoding="utf-8"?>
<ds:datastoreItem xmlns:ds="http://schemas.openxmlformats.org/officeDocument/2006/customXml" ds:itemID="{247384B2-7036-4415-8E60-48DECB3BC216}"/>
</file>

<file path=customXml/itemProps2.xml><?xml version="1.0" encoding="utf-8"?>
<ds:datastoreItem xmlns:ds="http://schemas.openxmlformats.org/officeDocument/2006/customXml" ds:itemID="{8379E36D-AFA6-430C-B2E3-D009CCFF640D}"/>
</file>

<file path=customXml/itemProps3.xml><?xml version="1.0" encoding="utf-8"?>
<ds:datastoreItem xmlns:ds="http://schemas.openxmlformats.org/officeDocument/2006/customXml" ds:itemID="{F0FF7693-D74F-4C7C-82DC-37DE58B426E6}"/>
</file>

<file path=docProps/app.xml><?xml version="1.0" encoding="utf-8"?>
<Properties xmlns="http://schemas.openxmlformats.org/officeDocument/2006/extended-properties" xmlns:vt="http://schemas.openxmlformats.org/officeDocument/2006/docPropsVTypes">
  <Template>Normal.dotm</Template>
  <TotalTime>21</TotalTime>
  <Pages>23</Pages>
  <Words>7352</Words>
  <Characters>40438</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Marie-Ange AZZA</dc:creator>
  <cp:keywords/>
  <dc:description/>
  <cp:lastModifiedBy>Camille DESCLAUX</cp:lastModifiedBy>
  <cp:revision>4</cp:revision>
  <dcterms:created xsi:type="dcterms:W3CDTF">2024-02-05T09:45:00Z</dcterms:created>
  <dcterms:modified xsi:type="dcterms:W3CDTF">2024-10-31T08:44:00Z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0x0101001499E25C87C5E74388E2F2B82BB0230A</vt:lpwstr>
  </property>
</Properties>
</file>