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95E" w:rsidRPr="00726087" w:rsidRDefault="00995940" w:rsidP="00CF095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Arial"/>
          <w:b/>
          <w:szCs w:val="22"/>
        </w:rPr>
      </w:pPr>
      <w:bookmarkStart w:id="0" w:name="_GoBack"/>
      <w:bookmarkEnd w:id="0"/>
      <w:r>
        <w:rPr>
          <w:rFonts w:cs="Arial"/>
          <w:b/>
          <w:szCs w:val="22"/>
        </w:rPr>
        <w:t>Modèle</w:t>
      </w:r>
      <w:r w:rsidR="00CF095E">
        <w:rPr>
          <w:rFonts w:cs="Arial"/>
          <w:b/>
          <w:szCs w:val="22"/>
        </w:rPr>
        <w:t xml:space="preserve"> d’accord DE type GEPP</w:t>
      </w:r>
    </w:p>
    <w:p w:rsidR="00CF095E" w:rsidRDefault="00CF095E" w:rsidP="00CF095E">
      <w:pPr>
        <w:pStyle w:val="Signature1"/>
        <w:ind w:firstLine="0"/>
        <w:jc w:val="both"/>
        <w:rPr>
          <w:rFonts w:cs="Arial"/>
          <w:szCs w:val="22"/>
        </w:rPr>
      </w:pPr>
    </w:p>
    <w:p w:rsidR="00CF095E" w:rsidRPr="00FD0916" w:rsidRDefault="00CF095E" w:rsidP="00CF095E">
      <w:pPr>
        <w:jc w:val="center"/>
        <w:rPr>
          <w:b/>
          <w:sz w:val="36"/>
        </w:rPr>
      </w:pPr>
      <w:r w:rsidRPr="00FD0916">
        <w:rPr>
          <w:b/>
          <w:sz w:val="36"/>
        </w:rPr>
        <w:t>Accord relatif à la mise en œuvre du dispositif « </w:t>
      </w:r>
      <w:r>
        <w:rPr>
          <w:b/>
          <w:sz w:val="36"/>
        </w:rPr>
        <w:t xml:space="preserve">» Transitions collectives </w:t>
      </w:r>
      <w:proofErr w:type="gramStart"/>
      <w:r>
        <w:rPr>
          <w:b/>
          <w:sz w:val="36"/>
        </w:rPr>
        <w:t>»</w:t>
      </w:r>
      <w:r w:rsidRPr="00FD0916">
        <w:rPr>
          <w:b/>
          <w:sz w:val="36"/>
        </w:rPr>
        <w:t>»</w:t>
      </w:r>
      <w:proofErr w:type="gramEnd"/>
      <w:r w:rsidRPr="00FD0916">
        <w:rPr>
          <w:b/>
          <w:sz w:val="36"/>
        </w:rPr>
        <w:t xml:space="preserve"> / la gestion prévisionnelle des transitions professionnelles au sein de l’entreprise X</w:t>
      </w:r>
    </w:p>
    <w:p w:rsidR="00CF095E" w:rsidRDefault="00CF095E" w:rsidP="00CF095E"/>
    <w:p w:rsidR="00CF095E" w:rsidRPr="00F11B42" w:rsidRDefault="00CF095E" w:rsidP="00CF095E">
      <w:pPr>
        <w:rPr>
          <w:b/>
        </w:rPr>
      </w:pPr>
      <w:r w:rsidRPr="00F11B42">
        <w:rPr>
          <w:b/>
        </w:rPr>
        <w:t xml:space="preserve">ENTRE </w:t>
      </w:r>
    </w:p>
    <w:p w:rsidR="00CF095E" w:rsidRPr="00F11B42" w:rsidRDefault="00CF095E" w:rsidP="00CF095E">
      <w:pPr>
        <w:rPr>
          <w:b/>
        </w:rPr>
      </w:pPr>
      <w:r w:rsidRPr="00F11B42">
        <w:rPr>
          <w:b/>
        </w:rPr>
        <w:t>La Société</w:t>
      </w:r>
    </w:p>
    <w:p w:rsidR="00CF095E" w:rsidRDefault="00CF095E" w:rsidP="00CF095E">
      <w:proofErr w:type="gramStart"/>
      <w:r>
        <w:t>au</w:t>
      </w:r>
      <w:proofErr w:type="gramEnd"/>
      <w:r>
        <w:t xml:space="preserve"> capital de            euros, </w:t>
      </w:r>
    </w:p>
    <w:p w:rsidR="00CF095E" w:rsidRDefault="00CF095E" w:rsidP="00CF095E">
      <w:proofErr w:type="gramStart"/>
      <w:r>
        <w:t>immatriculée</w:t>
      </w:r>
      <w:proofErr w:type="gramEnd"/>
      <w:r>
        <w:t xml:space="preserve"> au…..    </w:t>
      </w:r>
      <w:proofErr w:type="gramStart"/>
      <w:r>
        <w:t>sous</w:t>
      </w:r>
      <w:proofErr w:type="gramEnd"/>
      <w:r>
        <w:t xml:space="preserve"> le numéro </w:t>
      </w:r>
    </w:p>
    <w:p w:rsidR="00CF095E" w:rsidRDefault="00CF095E" w:rsidP="00CF095E">
      <w:proofErr w:type="gramStart"/>
      <w:r>
        <w:t>dont</w:t>
      </w:r>
      <w:proofErr w:type="gramEnd"/>
      <w:r>
        <w:t xml:space="preserve"> le siège social est situé </w:t>
      </w:r>
    </w:p>
    <w:p w:rsidR="00CF095E" w:rsidRDefault="00CF095E" w:rsidP="00CF095E">
      <w:proofErr w:type="gramStart"/>
      <w:r>
        <w:t>représentée</w:t>
      </w:r>
      <w:proofErr w:type="gramEnd"/>
      <w:r>
        <w:t xml:space="preserve"> par </w:t>
      </w:r>
    </w:p>
    <w:p w:rsidR="00CF095E" w:rsidRDefault="00CF095E" w:rsidP="00CF095E"/>
    <w:p w:rsidR="00CF095E" w:rsidRPr="00FD0916" w:rsidRDefault="00CF095E" w:rsidP="00CF095E">
      <w:pPr>
        <w:rPr>
          <w:b/>
        </w:rPr>
      </w:pPr>
      <w:r w:rsidRPr="00FD0916">
        <w:rPr>
          <w:b/>
        </w:rPr>
        <w:t>Et les organisations syndicales :</w:t>
      </w:r>
    </w:p>
    <w:p w:rsidR="00CF095E" w:rsidRDefault="00CF095E" w:rsidP="00CF095E">
      <w:r>
        <w:t>-</w:t>
      </w:r>
      <w:r>
        <w:tab/>
        <w:t xml:space="preserve">XX représentée par </w:t>
      </w:r>
    </w:p>
    <w:p w:rsidR="00CF095E" w:rsidRDefault="00CF095E" w:rsidP="00CF095E">
      <w:r>
        <w:t>-</w:t>
      </w:r>
      <w:r>
        <w:tab/>
        <w:t xml:space="preserve">XX représentée par </w:t>
      </w:r>
    </w:p>
    <w:p w:rsidR="00CF095E" w:rsidRDefault="00CF095E" w:rsidP="00CF095E">
      <w:r>
        <w:t>-</w:t>
      </w:r>
      <w:r>
        <w:tab/>
        <w:t xml:space="preserve">XX représentée par </w:t>
      </w:r>
    </w:p>
    <w:p w:rsidR="00CF095E" w:rsidRDefault="00CF095E" w:rsidP="00CF095E"/>
    <w:p w:rsidR="00CF095E" w:rsidRDefault="00CF095E" w:rsidP="00CF095E">
      <w:r>
        <w:t xml:space="preserve">Ci-après dénommées ensemble « les parties » </w:t>
      </w:r>
    </w:p>
    <w:p w:rsidR="00CF095E" w:rsidRDefault="00CF095E" w:rsidP="00CF095E"/>
    <w:p w:rsidR="00CF095E" w:rsidRPr="00FD0916" w:rsidRDefault="00CF095E" w:rsidP="00CF095E">
      <w:pPr>
        <w:rPr>
          <w:b/>
          <w:sz w:val="24"/>
        </w:rPr>
      </w:pPr>
      <w:r w:rsidRPr="00FD0916">
        <w:rPr>
          <w:b/>
          <w:sz w:val="24"/>
        </w:rPr>
        <w:t xml:space="preserve">Préambule </w:t>
      </w:r>
    </w:p>
    <w:p w:rsidR="00CF095E" w:rsidRPr="00EA69EE" w:rsidRDefault="00CF095E" w:rsidP="00CF095E">
      <w:r w:rsidRPr="00EA69EE">
        <w:t>Les compétences sont au cen</w:t>
      </w:r>
      <w:r w:rsidRPr="00886466">
        <w:t xml:space="preserve">tre des enjeux des entreprises. </w:t>
      </w:r>
      <w:r w:rsidRPr="00EA69EE">
        <w:t xml:space="preserve">L’un des enjeux de la crise </w:t>
      </w:r>
      <w:r w:rsidRPr="00886466">
        <w:t>est</w:t>
      </w:r>
      <w:r w:rsidRPr="00EA69EE">
        <w:t xml:space="preserve"> l’accompagnement des entreprises et des actifs confrontés à de fortes mutations économiques : difficultés à court terme ou moyen terme ou enjeux de relocalisation de l’activité, évolution forte du modèle économique dans un contexte où le développement des transitions numérique et écologique apparaissent indispensables, maintien des compétences à l’échelle des territoires.</w:t>
      </w:r>
      <w:r w:rsidRPr="00886466">
        <w:t xml:space="preserve"> </w:t>
      </w:r>
      <w:r w:rsidRPr="00EA69EE">
        <w:t>Cette crise inédite est aussi une occasion pour renforcer encore les compétences dans la perspective de la reprise de l’activité.</w:t>
      </w:r>
    </w:p>
    <w:p w:rsidR="00CF095E" w:rsidRPr="00EA69EE" w:rsidRDefault="00CF095E" w:rsidP="00CF095E">
      <w:r w:rsidRPr="00EA69EE">
        <w:t>Le Gouvernement a engagé des travaux avec les partenaires sociaux afin d’organiser les transitions professionnelles,</w:t>
      </w:r>
      <w:r w:rsidRPr="00886466">
        <w:t xml:space="preserve"> de</w:t>
      </w:r>
      <w:r w:rsidRPr="00EA69EE">
        <w:t xml:space="preserve"> permettre aux employeurs d’anticiper les mutations économiques de leur secteur et d’accompagner les salariés afin qu’ils puissent se reconvertir de manière apaisée, préparée et sécurisée.</w:t>
      </w:r>
    </w:p>
    <w:p w:rsidR="00CF095E" w:rsidRPr="00EA69EE" w:rsidRDefault="00CF095E" w:rsidP="00CF095E">
      <w:r w:rsidRPr="00771D92">
        <w:t>« Transitions collectives » est un dispositif qui s’adresse à des salariés dont les emplois sont menacés</w:t>
      </w:r>
      <w:r w:rsidRPr="00886466">
        <w:t xml:space="preserve"> ou fragilisés</w:t>
      </w:r>
      <w:r w:rsidRPr="00EA69EE">
        <w:t>, notamment en activité partielle et/ou en activité partielle de longue durée, et qui se positionnent vers un métier porteur localement</w:t>
      </w:r>
      <w:r w:rsidRPr="00886466">
        <w:t>, via un parcours de formation</w:t>
      </w:r>
      <w:r w:rsidRPr="00EA69EE">
        <w:t>.</w:t>
      </w:r>
    </w:p>
    <w:p w:rsidR="00CF095E" w:rsidRPr="00886466" w:rsidRDefault="00CF095E" w:rsidP="00CF095E">
      <w:r w:rsidRPr="00886466">
        <w:t>Il s’inscrit dans une réflexion collective au sein des entreprises et permet la construction de parcours individualisés. Il repose donc sur la double volonté des salariés et des employeurs.</w:t>
      </w:r>
    </w:p>
    <w:p w:rsidR="00CF095E" w:rsidRPr="00FD0916" w:rsidRDefault="00CF095E" w:rsidP="00CF095E">
      <w:pPr>
        <w:rPr>
          <w:rFonts w:cstheme="minorHAnsi"/>
        </w:rPr>
      </w:pPr>
      <w:r>
        <w:rPr>
          <w:rFonts w:cstheme="minorHAnsi"/>
        </w:rPr>
        <w:t>Au regard des perspectives d’activité et d’emploi de l’entreprise X et des mutations économiques auxquelles elle est confrontée, les parties décident, par la signature du présent accord, d’ouvrir la possibilité pour les salariés de l’entreprise de recourir à « Transitions collectives ».</w:t>
      </w:r>
    </w:p>
    <w:p w:rsidR="00CF095E" w:rsidRPr="00FD0916" w:rsidRDefault="00CF095E" w:rsidP="00CF095E"/>
    <w:p w:rsidR="00CF095E" w:rsidRPr="00FD0916" w:rsidRDefault="00CF095E" w:rsidP="00CF095E">
      <w:pPr>
        <w:rPr>
          <w:b/>
          <w:sz w:val="24"/>
        </w:rPr>
      </w:pPr>
      <w:r w:rsidRPr="00FD0916">
        <w:rPr>
          <w:b/>
          <w:sz w:val="24"/>
        </w:rPr>
        <w:t>Article</w:t>
      </w:r>
      <w:r>
        <w:rPr>
          <w:b/>
          <w:sz w:val="24"/>
        </w:rPr>
        <w:t xml:space="preserve"> 1</w:t>
      </w:r>
      <w:r w:rsidRPr="00FD0916">
        <w:rPr>
          <w:b/>
          <w:sz w:val="24"/>
        </w:rPr>
        <w:t xml:space="preserve"> </w:t>
      </w:r>
      <w:r>
        <w:rPr>
          <w:b/>
          <w:sz w:val="24"/>
        </w:rPr>
        <w:t>(obligatoire)</w:t>
      </w:r>
      <w:r w:rsidRPr="00FD0916">
        <w:rPr>
          <w:b/>
          <w:sz w:val="24"/>
        </w:rPr>
        <w:t xml:space="preserve"> – Objet de l’accord </w:t>
      </w:r>
    </w:p>
    <w:p w:rsidR="00CF095E" w:rsidRDefault="00CF095E" w:rsidP="00CF095E">
      <w:r>
        <w:t xml:space="preserve">Le présent accord a pour objectif la mise en œuvre du dispositif Transitions collectives. </w:t>
      </w:r>
    </w:p>
    <w:p w:rsidR="00CF095E" w:rsidRDefault="00CF095E" w:rsidP="00CF095E">
      <w:r>
        <w:t>Par cet accord, les parties souhaitent identifier les métiers de l’entreprise fragilisés par les évolutions économiques, technologiques ou par les transitions numérique et écologique. Les salariés qui exercent ces métiers pourront, sous réserve de l’accord de l’employeur et de l’acceptation de leur dossier par l’AT-pro, bénéficier du dispositif « Transitions collectives ».</w:t>
      </w:r>
    </w:p>
    <w:p w:rsidR="00CF095E" w:rsidRDefault="00CF095E" w:rsidP="00CF095E"/>
    <w:p w:rsidR="00CF095E" w:rsidRPr="00FD0916" w:rsidRDefault="00CF095E" w:rsidP="00CF095E">
      <w:pPr>
        <w:rPr>
          <w:b/>
          <w:sz w:val="24"/>
        </w:rPr>
      </w:pPr>
      <w:r w:rsidRPr="00FD0916">
        <w:rPr>
          <w:b/>
          <w:sz w:val="24"/>
        </w:rPr>
        <w:t xml:space="preserve">Article </w:t>
      </w:r>
      <w:r>
        <w:rPr>
          <w:b/>
          <w:sz w:val="24"/>
        </w:rPr>
        <w:t xml:space="preserve">2 (obligatoire) </w:t>
      </w:r>
      <w:r w:rsidRPr="00FD0916">
        <w:rPr>
          <w:b/>
          <w:sz w:val="24"/>
        </w:rPr>
        <w:t xml:space="preserve">– Champ d’application de l’accord </w:t>
      </w:r>
    </w:p>
    <w:p w:rsidR="00CF095E" w:rsidRPr="00886466" w:rsidRDefault="00CF095E" w:rsidP="00CF095E">
      <w:pPr>
        <w:rPr>
          <w:i/>
        </w:rPr>
      </w:pPr>
      <w:r w:rsidRPr="006A65C1">
        <w:t>Le présent accord s’applique à</w:t>
      </w:r>
      <w:r>
        <w:t xml:space="preserve">: </w:t>
      </w:r>
      <w:r w:rsidRPr="00886466">
        <w:rPr>
          <w:i/>
        </w:rPr>
        <w:t>[Décrire le champ d’application : groupe, entreprise, établissement, etc.]</w:t>
      </w:r>
    </w:p>
    <w:p w:rsidR="00CF095E" w:rsidRDefault="00CF095E" w:rsidP="00CF095E"/>
    <w:p w:rsidR="00CF095E" w:rsidRPr="00FD0916" w:rsidRDefault="00CF095E" w:rsidP="00CF095E">
      <w:pPr>
        <w:rPr>
          <w:rFonts w:cstheme="minorHAnsi"/>
          <w:b/>
          <w:sz w:val="24"/>
        </w:rPr>
      </w:pPr>
      <w:r w:rsidRPr="00FD0916">
        <w:rPr>
          <w:b/>
          <w:sz w:val="24"/>
        </w:rPr>
        <w:t>Article</w:t>
      </w:r>
      <w:r>
        <w:rPr>
          <w:b/>
          <w:sz w:val="24"/>
        </w:rPr>
        <w:t xml:space="preserve"> 3</w:t>
      </w:r>
      <w:r w:rsidRPr="00FD0916">
        <w:rPr>
          <w:b/>
          <w:sz w:val="24"/>
        </w:rPr>
        <w:t xml:space="preserve"> </w:t>
      </w:r>
      <w:r>
        <w:rPr>
          <w:b/>
          <w:sz w:val="24"/>
        </w:rPr>
        <w:t xml:space="preserve">(facultatif) </w:t>
      </w:r>
      <w:r w:rsidRPr="00FD0916">
        <w:rPr>
          <w:b/>
          <w:sz w:val="24"/>
        </w:rPr>
        <w:t xml:space="preserve">– </w:t>
      </w:r>
      <w:r>
        <w:rPr>
          <w:rFonts w:cstheme="minorHAnsi"/>
          <w:b/>
          <w:sz w:val="24"/>
        </w:rPr>
        <w:t>Présentation de</w:t>
      </w:r>
      <w:r w:rsidRPr="00FD0916">
        <w:rPr>
          <w:rFonts w:cstheme="minorHAnsi"/>
          <w:b/>
          <w:sz w:val="24"/>
        </w:rPr>
        <w:t xml:space="preserve"> la situation économique </w:t>
      </w:r>
      <w:r>
        <w:rPr>
          <w:rFonts w:cstheme="minorHAnsi"/>
          <w:b/>
          <w:sz w:val="24"/>
        </w:rPr>
        <w:t xml:space="preserve">actuelle </w:t>
      </w:r>
      <w:r w:rsidRPr="00FD0916">
        <w:rPr>
          <w:rFonts w:cstheme="minorHAnsi"/>
          <w:b/>
          <w:sz w:val="24"/>
        </w:rPr>
        <w:t>de l’entreprise</w:t>
      </w:r>
    </w:p>
    <w:p w:rsidR="00CF095E" w:rsidRDefault="00CF095E" w:rsidP="00CF095E">
      <w:pPr>
        <w:rPr>
          <w:rFonts w:cstheme="minorHAnsi"/>
          <w:i/>
        </w:rPr>
      </w:pPr>
      <w:r w:rsidRPr="00075376">
        <w:rPr>
          <w:rFonts w:cstheme="minorHAnsi"/>
          <w:i/>
        </w:rPr>
        <w:t>[Description/analyse d’éventuelles difficultés actuelles de l’entreprise]</w:t>
      </w:r>
    </w:p>
    <w:p w:rsidR="00CF095E" w:rsidRDefault="00CF095E" w:rsidP="00CF095E">
      <w:pPr>
        <w:rPr>
          <w:rFonts w:cstheme="minorHAnsi"/>
          <w:b/>
        </w:rPr>
      </w:pPr>
    </w:p>
    <w:p w:rsidR="00CF095E" w:rsidRDefault="00CF095E" w:rsidP="00CF095E">
      <w:pPr>
        <w:rPr>
          <w:rFonts w:cstheme="minorHAnsi"/>
          <w:b/>
        </w:rPr>
      </w:pPr>
    </w:p>
    <w:p w:rsidR="00CF095E" w:rsidRPr="00BE05CD" w:rsidRDefault="00CF095E" w:rsidP="00CF095E">
      <w:pPr>
        <w:rPr>
          <w:rFonts w:cstheme="minorHAnsi"/>
          <w:b/>
          <w:sz w:val="24"/>
        </w:rPr>
      </w:pPr>
      <w:r w:rsidRPr="00BE05CD">
        <w:rPr>
          <w:rFonts w:cstheme="minorHAnsi"/>
          <w:b/>
          <w:sz w:val="24"/>
        </w:rPr>
        <w:lastRenderedPageBreak/>
        <w:t xml:space="preserve">Article </w:t>
      </w:r>
      <w:r>
        <w:rPr>
          <w:rFonts w:cstheme="minorHAnsi"/>
          <w:b/>
          <w:sz w:val="24"/>
        </w:rPr>
        <w:t>4</w:t>
      </w:r>
      <w:r w:rsidRPr="00BE05CD">
        <w:rPr>
          <w:rFonts w:cstheme="minorHAnsi"/>
          <w:b/>
          <w:sz w:val="24"/>
        </w:rPr>
        <w:t xml:space="preserve"> </w:t>
      </w:r>
      <w:r>
        <w:rPr>
          <w:b/>
          <w:sz w:val="24"/>
        </w:rPr>
        <w:t xml:space="preserve">(facultatif) </w:t>
      </w:r>
      <w:r w:rsidRPr="00BE05CD">
        <w:rPr>
          <w:rFonts w:cstheme="minorHAnsi"/>
          <w:b/>
          <w:sz w:val="24"/>
        </w:rPr>
        <w:t>- Perspectives d’activité de l’entreprise à moyen-terme</w:t>
      </w:r>
      <w:r>
        <w:rPr>
          <w:rFonts w:cstheme="minorHAnsi"/>
          <w:b/>
          <w:sz w:val="24"/>
        </w:rPr>
        <w:t xml:space="preserve"> et stratégie de l’entreprise</w:t>
      </w:r>
    </w:p>
    <w:p w:rsidR="00CF095E" w:rsidRDefault="00CF095E" w:rsidP="00CF095E">
      <w:pPr>
        <w:rPr>
          <w:rFonts w:cstheme="minorHAnsi"/>
          <w:i/>
        </w:rPr>
      </w:pPr>
      <w:r w:rsidRPr="00075376">
        <w:rPr>
          <w:rFonts w:cstheme="minorHAnsi"/>
          <w:i/>
        </w:rPr>
        <w:t xml:space="preserve">[Description/analyse </w:t>
      </w:r>
      <w:r>
        <w:rPr>
          <w:rFonts w:cstheme="minorHAnsi"/>
          <w:i/>
        </w:rPr>
        <w:t>des évolutions</w:t>
      </w:r>
      <w:r w:rsidRPr="00075376">
        <w:rPr>
          <w:rFonts w:cstheme="minorHAnsi"/>
          <w:i/>
        </w:rPr>
        <w:t xml:space="preserve"> anticipées </w:t>
      </w:r>
      <w:r>
        <w:rPr>
          <w:rFonts w:cstheme="minorHAnsi"/>
          <w:i/>
        </w:rPr>
        <w:t>de l’activité dans les deux ou trois prochaines années liées aux évolutions économiques, technologiques ou organisationnelles ainsi qu’aux choix stratégiques de l’entreprise]</w:t>
      </w:r>
    </w:p>
    <w:p w:rsidR="00CF095E" w:rsidRDefault="00CF095E" w:rsidP="00CF095E">
      <w:pPr>
        <w:rPr>
          <w:rFonts w:cstheme="minorHAnsi"/>
          <w:i/>
        </w:rPr>
      </w:pPr>
    </w:p>
    <w:p w:rsidR="00CF095E" w:rsidRDefault="00CF095E" w:rsidP="00CF095E">
      <w:pPr>
        <w:rPr>
          <w:rFonts w:cstheme="minorHAnsi"/>
          <w:b/>
          <w:sz w:val="24"/>
        </w:rPr>
      </w:pPr>
      <w:r w:rsidRPr="00BE05CD">
        <w:rPr>
          <w:b/>
          <w:sz w:val="24"/>
        </w:rPr>
        <w:t>Article</w:t>
      </w:r>
      <w:r>
        <w:rPr>
          <w:b/>
          <w:sz w:val="24"/>
        </w:rPr>
        <w:t xml:space="preserve"> 5</w:t>
      </w:r>
      <w:r w:rsidRPr="00BE05CD">
        <w:rPr>
          <w:b/>
          <w:sz w:val="24"/>
        </w:rPr>
        <w:t xml:space="preserve"> </w:t>
      </w:r>
      <w:r>
        <w:rPr>
          <w:b/>
          <w:sz w:val="24"/>
        </w:rPr>
        <w:t xml:space="preserve">(facultatif) </w:t>
      </w:r>
      <w:r w:rsidRPr="00BE05CD">
        <w:rPr>
          <w:b/>
          <w:sz w:val="24"/>
        </w:rPr>
        <w:t xml:space="preserve">- </w:t>
      </w:r>
      <w:r w:rsidRPr="00BE05CD">
        <w:rPr>
          <w:rFonts w:cstheme="minorHAnsi"/>
          <w:b/>
          <w:sz w:val="24"/>
        </w:rPr>
        <w:t>Perspectives de l’emploi de l’entreprise à moyen-terme</w:t>
      </w:r>
      <w:r>
        <w:rPr>
          <w:rFonts w:cstheme="minorHAnsi"/>
          <w:b/>
          <w:sz w:val="24"/>
        </w:rPr>
        <w:t xml:space="preserve"> </w:t>
      </w:r>
    </w:p>
    <w:p w:rsidR="00CF095E" w:rsidRDefault="00CF095E" w:rsidP="00CF095E">
      <w:pPr>
        <w:rPr>
          <w:rFonts w:cstheme="minorHAnsi"/>
          <w:i/>
        </w:rPr>
      </w:pPr>
      <w:r w:rsidRPr="00075376">
        <w:rPr>
          <w:rFonts w:cstheme="minorHAnsi"/>
          <w:i/>
        </w:rPr>
        <w:t xml:space="preserve"> [Description/analyse </w:t>
      </w:r>
      <w:r>
        <w:rPr>
          <w:rFonts w:cstheme="minorHAnsi"/>
          <w:i/>
        </w:rPr>
        <w:t>de l’impact des évolutions économiques, technologiques ou organisationnelles et des choix stratégiques de l’entreprise sur l’emploi et les compétences dans l’entreprise]</w:t>
      </w:r>
    </w:p>
    <w:p w:rsidR="00CF095E" w:rsidRDefault="00CF095E" w:rsidP="00CF095E"/>
    <w:p w:rsidR="00CF095E" w:rsidRPr="00AF3D13" w:rsidRDefault="00CF095E" w:rsidP="00CF095E">
      <w:pPr>
        <w:rPr>
          <w:b/>
          <w:sz w:val="24"/>
        </w:rPr>
      </w:pPr>
      <w:r>
        <w:rPr>
          <w:b/>
          <w:sz w:val="24"/>
        </w:rPr>
        <w:t>Article 6</w:t>
      </w:r>
      <w:r w:rsidRPr="00AF3D13">
        <w:rPr>
          <w:b/>
          <w:sz w:val="24"/>
        </w:rPr>
        <w:t xml:space="preserve"> </w:t>
      </w:r>
      <w:r>
        <w:rPr>
          <w:b/>
          <w:sz w:val="24"/>
        </w:rPr>
        <w:t xml:space="preserve">(obligatoire) </w:t>
      </w:r>
      <w:r w:rsidRPr="00AF3D13">
        <w:rPr>
          <w:b/>
          <w:sz w:val="24"/>
        </w:rPr>
        <w:t xml:space="preserve">– Identification des métiers fragilisés à moyen terme dont les salariés qui les exercent pourront bénéficier du dispositif </w:t>
      </w:r>
      <w:r w:rsidRPr="00AF3D13">
        <w:rPr>
          <w:rFonts w:cstheme="minorHAnsi"/>
          <w:b/>
          <w:sz w:val="24"/>
        </w:rPr>
        <w:t>« Transitions collectives »</w:t>
      </w:r>
    </w:p>
    <w:p w:rsidR="00CF095E" w:rsidRDefault="00CF095E" w:rsidP="00CF095E">
      <w:pPr>
        <w:rPr>
          <w:rFonts w:cstheme="minorHAnsi"/>
        </w:rPr>
      </w:pPr>
      <w:r w:rsidRPr="006A3B10">
        <w:rPr>
          <w:rFonts w:cstheme="minorHAnsi"/>
        </w:rPr>
        <w:t>Les salariés de l</w:t>
      </w:r>
      <w:r>
        <w:rPr>
          <w:rFonts w:cstheme="minorHAnsi"/>
        </w:rPr>
        <w:t xml:space="preserve">’entreprise qui exercent les métiers </w:t>
      </w:r>
      <w:r w:rsidRPr="00D6473B">
        <w:rPr>
          <w:rFonts w:cstheme="minorHAnsi"/>
        </w:rPr>
        <w:t xml:space="preserve">mentionnés au </w:t>
      </w:r>
      <w:r w:rsidRPr="00D6473B">
        <w:rPr>
          <w:rFonts w:cstheme="minorHAnsi"/>
          <w:b/>
          <w:i/>
        </w:rPr>
        <w:t>présent article/à l’annexe 1</w:t>
      </w:r>
      <w:r>
        <w:rPr>
          <w:rFonts w:cstheme="minorHAnsi"/>
        </w:rPr>
        <w:t xml:space="preserve"> </w:t>
      </w:r>
      <w:r w:rsidRPr="006A3B10">
        <w:rPr>
          <w:rFonts w:cstheme="minorHAnsi"/>
        </w:rPr>
        <w:t>pourront</w:t>
      </w:r>
      <w:r>
        <w:rPr>
          <w:rFonts w:cstheme="minorHAnsi"/>
        </w:rPr>
        <w:t>, sur la base du volontariat, après accord de l’employeur et acceptation de leur dossier par l’AT-pro,</w:t>
      </w:r>
      <w:r w:rsidRPr="006A3B10">
        <w:rPr>
          <w:rFonts w:cstheme="minorHAnsi"/>
        </w:rPr>
        <w:t xml:space="preserve"> bénéficier du dispositif « </w:t>
      </w:r>
      <w:r>
        <w:rPr>
          <w:rFonts w:cstheme="minorHAnsi"/>
        </w:rPr>
        <w:t xml:space="preserve">Transitions collectives </w:t>
      </w:r>
      <w:r w:rsidRPr="006A3B10">
        <w:rPr>
          <w:rFonts w:cstheme="minorHAnsi"/>
        </w:rPr>
        <w:t>»</w:t>
      </w:r>
      <w:r>
        <w:rPr>
          <w:rFonts w:cstheme="minorHAnsi"/>
        </w:rPr>
        <w:t>.</w:t>
      </w:r>
    </w:p>
    <w:p w:rsidR="00CF095E" w:rsidRDefault="00CF095E" w:rsidP="00CF095E">
      <w:pPr>
        <w:rPr>
          <w:rFonts w:cstheme="minorHAnsi"/>
        </w:rPr>
      </w:pPr>
      <w:r>
        <w:rPr>
          <w:rFonts w:cstheme="minorHAnsi"/>
        </w:rPr>
        <w:t>L’inscription dans ce parcours permettra à tous les salariés concernés qui le souhaitent de se former à des métiers porteurs et d’envisager une mobilité externe à l’entreprise.</w:t>
      </w:r>
    </w:p>
    <w:p w:rsidR="00CF095E" w:rsidRPr="00AE49E2" w:rsidRDefault="00CF095E" w:rsidP="00CF095E">
      <w:pPr>
        <w:rPr>
          <w:b/>
          <w:i/>
        </w:rPr>
      </w:pPr>
      <w:r w:rsidRPr="00D6473B">
        <w:rPr>
          <w:b/>
        </w:rPr>
        <w:t>Liste des métiers fragilisés à moyen terme au sein de l’entreprise</w:t>
      </w:r>
      <w:r w:rsidRPr="00AE49E2">
        <w:rPr>
          <w:b/>
          <w:i/>
        </w:rPr>
        <w:t xml:space="preserve"> [si elle ne fait pas l’objet d’une annexe</w:t>
      </w:r>
      <w:r>
        <w:rPr>
          <w:b/>
          <w:i/>
        </w:rPr>
        <w:t xml:space="preserve"> 1</w:t>
      </w:r>
      <w:r w:rsidRPr="00AE49E2">
        <w:rPr>
          <w:b/>
          <w:i/>
        </w:rPr>
        <w:t>]</w:t>
      </w:r>
    </w:p>
    <w:p w:rsidR="00CF095E" w:rsidRDefault="00CF095E" w:rsidP="00CF095E">
      <w:pPr>
        <w:rPr>
          <w:b/>
        </w:rPr>
      </w:pPr>
    </w:p>
    <w:p w:rsidR="00CF095E" w:rsidRPr="00AF3D13" w:rsidRDefault="00CF095E" w:rsidP="00CF095E">
      <w:pPr>
        <w:rPr>
          <w:b/>
          <w:sz w:val="24"/>
        </w:rPr>
      </w:pPr>
      <w:r w:rsidRPr="00AF3D13">
        <w:rPr>
          <w:b/>
          <w:sz w:val="24"/>
        </w:rPr>
        <w:t xml:space="preserve">Article </w:t>
      </w:r>
      <w:r>
        <w:rPr>
          <w:b/>
          <w:sz w:val="24"/>
        </w:rPr>
        <w:t>7</w:t>
      </w:r>
      <w:r w:rsidRPr="00AF3D13">
        <w:rPr>
          <w:b/>
          <w:sz w:val="24"/>
        </w:rPr>
        <w:t xml:space="preserve"> </w:t>
      </w:r>
      <w:r>
        <w:rPr>
          <w:b/>
          <w:sz w:val="24"/>
        </w:rPr>
        <w:t xml:space="preserve">(obligatoire) </w:t>
      </w:r>
      <w:r w:rsidRPr="00AF3D13">
        <w:rPr>
          <w:b/>
          <w:sz w:val="24"/>
        </w:rPr>
        <w:t xml:space="preserve">– Durée de l’accord </w:t>
      </w:r>
    </w:p>
    <w:p w:rsidR="00CF095E" w:rsidRDefault="00CF095E" w:rsidP="00CF095E">
      <w:r>
        <w:t>Le présent accord entre en vigueur à compter du premier jour suivant le dépôt.</w:t>
      </w:r>
    </w:p>
    <w:p w:rsidR="00CF095E" w:rsidRDefault="00CF095E" w:rsidP="00CF095E">
      <w:r>
        <w:t xml:space="preserve">Il est conclu pour une durée déterminée de X ans.  </w:t>
      </w:r>
    </w:p>
    <w:p w:rsidR="00CF095E" w:rsidRDefault="00CF095E" w:rsidP="00CF095E">
      <w:r>
        <w:t>Il cessera de produire tous ses effets à l'échéance du terme.</w:t>
      </w:r>
    </w:p>
    <w:p w:rsidR="00CF095E" w:rsidRDefault="00CF095E" w:rsidP="00CF095E"/>
    <w:p w:rsidR="00CF095E" w:rsidRPr="007A7C2C" w:rsidRDefault="00CF095E" w:rsidP="00CF095E">
      <w:pPr>
        <w:rPr>
          <w:b/>
          <w:sz w:val="24"/>
        </w:rPr>
      </w:pPr>
      <w:r w:rsidRPr="007A7C2C">
        <w:rPr>
          <w:b/>
          <w:sz w:val="24"/>
        </w:rPr>
        <w:t xml:space="preserve">Article </w:t>
      </w:r>
      <w:r>
        <w:rPr>
          <w:b/>
          <w:sz w:val="24"/>
        </w:rPr>
        <w:t>8</w:t>
      </w:r>
      <w:r w:rsidRPr="007A7C2C">
        <w:rPr>
          <w:b/>
          <w:sz w:val="24"/>
        </w:rPr>
        <w:t xml:space="preserve"> </w:t>
      </w:r>
      <w:r>
        <w:rPr>
          <w:b/>
          <w:sz w:val="24"/>
        </w:rPr>
        <w:t xml:space="preserve">(obligatoire) </w:t>
      </w:r>
      <w:r w:rsidRPr="007A7C2C">
        <w:rPr>
          <w:b/>
          <w:sz w:val="24"/>
        </w:rPr>
        <w:t xml:space="preserve">– Suivi de l’accord </w:t>
      </w:r>
    </w:p>
    <w:p w:rsidR="00CF095E" w:rsidRDefault="00CF095E" w:rsidP="00CF095E">
      <w:r>
        <w:t>[Dans les entreprises d’au moins 50 salariés] le suivi de l'accord aura lieu lors de la consultation annuelle du CSE sur les orientations stratégiques de l'entreprise et sur leurs conséquences sur l'activité et l'emploi, l'évolution des métiers et des compétences, prévue à l’article L. 2312-24 du code du travail.</w:t>
      </w:r>
    </w:p>
    <w:p w:rsidR="00CF095E" w:rsidRDefault="00CF095E" w:rsidP="00CF095E">
      <w:r>
        <w:t>[Dans les entreprises d’au moins 11 salariés et de moins de 50 salariés] le suivi de l’accord aura lieu, au moins une fois par an, dans le cadre de la réunion du CSE.</w:t>
      </w:r>
    </w:p>
    <w:p w:rsidR="00CF095E" w:rsidRDefault="00CF095E" w:rsidP="00CF095E">
      <w:r>
        <w:t>[Dans les entreprises de moins de 11 salariés] l’employeur informe, au moins une fois par an, les salariés de la mise en œuvre du présent accord.</w:t>
      </w:r>
    </w:p>
    <w:p w:rsidR="00CF095E" w:rsidRDefault="00CF095E" w:rsidP="00CF095E">
      <w:r>
        <w:t xml:space="preserve">A l'issue de l'accord, un bilan sera présenté aux organisations syndicales/aux délégués du </w:t>
      </w:r>
      <w:r w:rsidRPr="00AB0B25">
        <w:t>personnel/aux salariés à</w:t>
      </w:r>
      <w:r>
        <w:t xml:space="preserve"> la date d'expiration de celui-ci.</w:t>
      </w:r>
    </w:p>
    <w:p w:rsidR="00CF095E" w:rsidRDefault="00CF095E" w:rsidP="00CF095E">
      <w:r>
        <w:t xml:space="preserve">Par la suite, une information sur ce bilan sera faite au CSE ou aux salariés. </w:t>
      </w:r>
    </w:p>
    <w:p w:rsidR="00CF095E" w:rsidRDefault="00CF095E" w:rsidP="00CF095E">
      <w:pPr>
        <w:rPr>
          <w:b/>
        </w:rPr>
      </w:pPr>
    </w:p>
    <w:p w:rsidR="00CF095E" w:rsidRPr="007A7C2C" w:rsidRDefault="00CF095E" w:rsidP="00CF095E">
      <w:pPr>
        <w:rPr>
          <w:b/>
          <w:sz w:val="24"/>
        </w:rPr>
      </w:pPr>
      <w:r w:rsidRPr="007A7C2C">
        <w:rPr>
          <w:b/>
          <w:sz w:val="24"/>
        </w:rPr>
        <w:t>Article</w:t>
      </w:r>
      <w:r>
        <w:rPr>
          <w:b/>
          <w:sz w:val="24"/>
        </w:rPr>
        <w:t xml:space="preserve"> 9</w:t>
      </w:r>
      <w:r w:rsidRPr="007A7C2C">
        <w:rPr>
          <w:b/>
          <w:sz w:val="24"/>
        </w:rPr>
        <w:t xml:space="preserve"> </w:t>
      </w:r>
      <w:r>
        <w:rPr>
          <w:b/>
          <w:sz w:val="24"/>
        </w:rPr>
        <w:t xml:space="preserve">(obligatoire) </w:t>
      </w:r>
      <w:r w:rsidRPr="007A7C2C">
        <w:rPr>
          <w:b/>
          <w:sz w:val="24"/>
        </w:rPr>
        <w:t xml:space="preserve">-  Adhésion </w:t>
      </w:r>
    </w:p>
    <w:p w:rsidR="00CF095E" w:rsidRDefault="00CF095E" w:rsidP="00CF095E">
      <w:r>
        <w:t xml:space="preserve">Toute organisation syndicale représentative dans le champ d'application défini à l’article 1er du présent accord et qui n’est pas signataire du présent accord peut y adhérer dans les conditions prévues par le code du travail. Cette adhésion doit être sans réserve et concerner la totalité du présent accord.  </w:t>
      </w:r>
    </w:p>
    <w:p w:rsidR="00CF095E" w:rsidRDefault="00CF095E" w:rsidP="00CF095E"/>
    <w:p w:rsidR="00CF095E" w:rsidRPr="007A7C2C" w:rsidRDefault="00CF095E" w:rsidP="00CF095E">
      <w:pPr>
        <w:rPr>
          <w:b/>
          <w:sz w:val="24"/>
        </w:rPr>
      </w:pPr>
      <w:r w:rsidRPr="007A7C2C">
        <w:rPr>
          <w:b/>
          <w:sz w:val="24"/>
        </w:rPr>
        <w:t>Article</w:t>
      </w:r>
      <w:r>
        <w:rPr>
          <w:b/>
          <w:sz w:val="24"/>
        </w:rPr>
        <w:t xml:space="preserve"> 10 (obligatoire) </w:t>
      </w:r>
      <w:r w:rsidRPr="007A7C2C">
        <w:rPr>
          <w:b/>
          <w:sz w:val="24"/>
        </w:rPr>
        <w:t xml:space="preserve">– Révision de l’accord </w:t>
      </w:r>
    </w:p>
    <w:p w:rsidR="00CF095E" w:rsidRDefault="00CF095E" w:rsidP="00CF095E">
      <w:r>
        <w:t>La révision de tout ou partie du présent accord peut être demandée : j</w:t>
      </w:r>
      <w:r w:rsidRPr="00E441B1">
        <w:t xml:space="preserve">usqu'à la fin du cycle électoral </w:t>
      </w:r>
      <w:r>
        <w:t>en</w:t>
      </w:r>
      <w:r w:rsidRPr="00E441B1">
        <w:t xml:space="preserve"> cours</w:t>
      </w:r>
      <w:r>
        <w:t>,</w:t>
      </w:r>
      <w:r w:rsidRPr="00E441B1">
        <w:t xml:space="preserve"> </w:t>
      </w:r>
      <w:r>
        <w:t xml:space="preserve">par chaque partie signataire ou adhérente ; à </w:t>
      </w:r>
      <w:r w:rsidRPr="00E441B1">
        <w:t xml:space="preserve">l'issue de cette période, </w:t>
      </w:r>
      <w:r>
        <w:t xml:space="preserve">par </w:t>
      </w:r>
      <w:r w:rsidRPr="00E441B1">
        <w:t xml:space="preserve">une ou plusieurs organisations syndicales de salariés représentatives dans </w:t>
      </w:r>
      <w:r>
        <w:t>son</w:t>
      </w:r>
      <w:r w:rsidRPr="00E441B1">
        <w:t xml:space="preserve"> champ d'application</w:t>
      </w:r>
      <w:r>
        <w:t xml:space="preserve">. </w:t>
      </w:r>
    </w:p>
    <w:p w:rsidR="00CF095E" w:rsidRDefault="00CF095E" w:rsidP="00CF095E">
      <w:r>
        <w:t>Toute demande de révision devra être adressée par lettre recommandée avec accusé de réception à l’ensemble des organisations représentatives dans l’entreprise et comporter l'indication des dispositions dont la révision est demandée.</w:t>
      </w:r>
    </w:p>
    <w:p w:rsidR="00CF095E" w:rsidRDefault="00CF095E" w:rsidP="00CF095E">
      <w:r>
        <w:t>Le plus rapidement possible et au plus tard dans un délai de trois mois suivant la réception de cette lettre, les parties sus-indiquées devront ouvrir une négociation en vue de la rédaction d'un nouveau texte.</w:t>
      </w:r>
    </w:p>
    <w:p w:rsidR="00CF095E" w:rsidRDefault="00CF095E" w:rsidP="00CF095E">
      <w:r>
        <w:t>Les dispositions de l'accord dont la révision est demandée resteront en vigueur jusqu'à la date de conclusion d'un nouvel accord. Les dispositions du nouvel accord se substitueront alors de plein droit aux anciennes dispositions dont il est demandé la révision.</w:t>
      </w:r>
    </w:p>
    <w:p w:rsidR="00CF095E" w:rsidRDefault="00CF095E" w:rsidP="00CF095E"/>
    <w:p w:rsidR="00CF095E" w:rsidRPr="007A7C2C" w:rsidRDefault="00CF095E" w:rsidP="00CF095E">
      <w:pPr>
        <w:rPr>
          <w:b/>
          <w:sz w:val="24"/>
        </w:rPr>
      </w:pPr>
      <w:r w:rsidRPr="007A7C2C">
        <w:rPr>
          <w:b/>
          <w:sz w:val="24"/>
        </w:rPr>
        <w:t>Article</w:t>
      </w:r>
      <w:r>
        <w:rPr>
          <w:b/>
          <w:sz w:val="24"/>
        </w:rPr>
        <w:t xml:space="preserve"> 11</w:t>
      </w:r>
      <w:r w:rsidRPr="007A7C2C">
        <w:rPr>
          <w:b/>
          <w:sz w:val="24"/>
        </w:rPr>
        <w:t xml:space="preserve"> </w:t>
      </w:r>
      <w:r>
        <w:rPr>
          <w:b/>
          <w:sz w:val="24"/>
        </w:rPr>
        <w:t xml:space="preserve">(obligatoire) </w:t>
      </w:r>
      <w:r w:rsidRPr="007A7C2C">
        <w:rPr>
          <w:b/>
          <w:sz w:val="24"/>
        </w:rPr>
        <w:t xml:space="preserve">-  Modification de la </w:t>
      </w:r>
      <w:r>
        <w:rPr>
          <w:b/>
          <w:sz w:val="24"/>
        </w:rPr>
        <w:t>l</w:t>
      </w:r>
      <w:r w:rsidRPr="007A7C2C">
        <w:rPr>
          <w:b/>
          <w:sz w:val="24"/>
        </w:rPr>
        <w:t>égislation</w:t>
      </w:r>
    </w:p>
    <w:p w:rsidR="00CF095E" w:rsidRDefault="00CF095E" w:rsidP="00CF095E">
      <w:r>
        <w:t>L’application du présent accord est conditionnée à l’existence du dispositif « Transitions collectives ».</w:t>
      </w:r>
    </w:p>
    <w:p w:rsidR="00CF095E" w:rsidRDefault="00CF095E" w:rsidP="00CF095E">
      <w:r>
        <w:t xml:space="preserve">Si, pendant la durée de l’accord, des modifications du dispositif « Transitions collectives » interviennent et sont susceptibles d’avoir des conséquences sur son application, les parties se réunissent dans les trois mois suivant la publication de ces modifications pour examiner les suites à y donner. </w:t>
      </w:r>
    </w:p>
    <w:p w:rsidR="00CF095E" w:rsidRDefault="00CF095E" w:rsidP="00CF095E"/>
    <w:p w:rsidR="00CF095E" w:rsidRPr="007A7C2C" w:rsidRDefault="00CF095E" w:rsidP="00CF095E">
      <w:pPr>
        <w:rPr>
          <w:b/>
          <w:sz w:val="24"/>
        </w:rPr>
      </w:pPr>
      <w:r w:rsidRPr="007A7C2C">
        <w:rPr>
          <w:b/>
          <w:sz w:val="24"/>
        </w:rPr>
        <w:t>Article</w:t>
      </w:r>
      <w:r>
        <w:rPr>
          <w:b/>
          <w:sz w:val="24"/>
        </w:rPr>
        <w:t xml:space="preserve"> 12</w:t>
      </w:r>
      <w:r w:rsidRPr="007A7C2C">
        <w:rPr>
          <w:b/>
          <w:sz w:val="24"/>
        </w:rPr>
        <w:t xml:space="preserve"> </w:t>
      </w:r>
      <w:r>
        <w:rPr>
          <w:b/>
          <w:sz w:val="24"/>
        </w:rPr>
        <w:t xml:space="preserve">(obligatoire) </w:t>
      </w:r>
      <w:r w:rsidRPr="007A7C2C">
        <w:rPr>
          <w:b/>
          <w:sz w:val="24"/>
        </w:rPr>
        <w:t>-  Publicité et dépôt</w:t>
      </w:r>
    </w:p>
    <w:p w:rsidR="00CF095E" w:rsidRDefault="00CF095E" w:rsidP="00CF095E">
      <w:r>
        <w:t>Le présent accord sera déposé conformément aux dispositions de l’article D. 2231-4 du Code du travail </w:t>
      </w:r>
      <w:r w:rsidRPr="00E441B1">
        <w:t>sur la plateforme de téléprocédure du ministère du travail</w:t>
      </w:r>
      <w:r>
        <w:t>, de l’emploi et de l’insertion.</w:t>
      </w:r>
    </w:p>
    <w:p w:rsidR="00CF095E" w:rsidRDefault="00CF095E" w:rsidP="00CF095E"/>
    <w:p w:rsidR="00CF095E" w:rsidRDefault="00CF095E" w:rsidP="00CF095E"/>
    <w:p w:rsidR="00CF095E" w:rsidRDefault="00CF095E" w:rsidP="00CF095E">
      <w:r>
        <w:t xml:space="preserve">A </w:t>
      </w:r>
      <w:proofErr w:type="gramStart"/>
      <w:r>
        <w:t>XXXXX ,</w:t>
      </w:r>
      <w:proofErr w:type="gramEnd"/>
      <w:r>
        <w:t xml:space="preserve"> le XXXXX</w:t>
      </w:r>
    </w:p>
    <w:p w:rsidR="00CF095E" w:rsidRDefault="00CF095E" w:rsidP="00CF095E"/>
    <w:p w:rsidR="00CF095E" w:rsidRDefault="00CF095E" w:rsidP="00CF095E"/>
    <w:p w:rsidR="00CF095E" w:rsidRDefault="00CF095E" w:rsidP="00CF095E">
      <w:r>
        <w:t>Pour La Société</w:t>
      </w:r>
    </w:p>
    <w:p w:rsidR="00CF095E" w:rsidRDefault="00CF095E" w:rsidP="00CF095E">
      <w:proofErr w:type="spellStart"/>
      <w:proofErr w:type="gramStart"/>
      <w:r>
        <w:t>xxxx</w:t>
      </w:r>
      <w:proofErr w:type="spellEnd"/>
      <w:proofErr w:type="gramEnd"/>
      <w:r>
        <w:tab/>
      </w:r>
    </w:p>
    <w:p w:rsidR="00CF095E" w:rsidRDefault="00CF095E" w:rsidP="00CF095E"/>
    <w:p w:rsidR="00CF095E" w:rsidRDefault="00CF095E" w:rsidP="00CF095E">
      <w:r>
        <w:t>Pour l’organisation syndicale X</w:t>
      </w:r>
    </w:p>
    <w:p w:rsidR="00CF095E" w:rsidRDefault="00CF095E" w:rsidP="00CF095E">
      <w:proofErr w:type="spellStart"/>
      <w:proofErr w:type="gramStart"/>
      <w:r>
        <w:t>xxxx</w:t>
      </w:r>
      <w:proofErr w:type="spellEnd"/>
      <w:proofErr w:type="gramEnd"/>
      <w:r>
        <w:tab/>
      </w:r>
    </w:p>
    <w:p w:rsidR="00CF095E" w:rsidRDefault="00CF095E" w:rsidP="00CF095E">
      <w:r>
        <w:t>Pour l’organisation syndicale Y</w:t>
      </w:r>
      <w:r>
        <w:tab/>
      </w:r>
    </w:p>
    <w:p w:rsidR="00CF095E" w:rsidRDefault="00CF095E" w:rsidP="00CF095E">
      <w:proofErr w:type="spellStart"/>
      <w:proofErr w:type="gramStart"/>
      <w:r>
        <w:t>xxxx</w:t>
      </w:r>
      <w:proofErr w:type="spellEnd"/>
      <w:proofErr w:type="gramEnd"/>
      <w:r>
        <w:tab/>
      </w:r>
    </w:p>
    <w:p w:rsidR="00CF095E" w:rsidRDefault="00CF095E" w:rsidP="00CF095E"/>
    <w:p w:rsidR="00CF095E" w:rsidRDefault="00CF095E" w:rsidP="00CF095E"/>
    <w:p w:rsidR="00CF095E" w:rsidRDefault="00CF095E" w:rsidP="00CF095E"/>
    <w:p w:rsidR="00CF095E" w:rsidRDefault="00CF095E" w:rsidP="00CF095E"/>
    <w:p w:rsidR="00CF095E" w:rsidRPr="001337C7" w:rsidRDefault="00CF095E" w:rsidP="00CF095E">
      <w:pPr>
        <w:pStyle w:val="Signature1"/>
        <w:ind w:firstLine="0"/>
        <w:jc w:val="both"/>
        <w:rPr>
          <w:rFonts w:cs="Arial"/>
          <w:szCs w:val="22"/>
        </w:rPr>
      </w:pPr>
    </w:p>
    <w:p w:rsidR="00D74894" w:rsidRDefault="00D74894"/>
    <w:sectPr w:rsidR="00D74894" w:rsidSect="006E2C5D">
      <w:footerReference w:type="default" r:id="rId6"/>
      <w:pgSz w:w="11906" w:h="16838" w:code="9"/>
      <w:pgMar w:top="851"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339" w:rsidRDefault="00D67339">
      <w:r>
        <w:separator/>
      </w:r>
    </w:p>
  </w:endnote>
  <w:endnote w:type="continuationSeparator" w:id="0">
    <w:p w:rsidR="00D67339" w:rsidRDefault="00D6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656349"/>
      <w:docPartObj>
        <w:docPartGallery w:val="Page Numbers (Bottom of Page)"/>
        <w:docPartUnique/>
      </w:docPartObj>
    </w:sdtPr>
    <w:sdtEndPr>
      <w:rPr>
        <w:sz w:val="20"/>
      </w:rPr>
    </w:sdtEndPr>
    <w:sdtContent>
      <w:p w:rsidR="00D10B78" w:rsidRPr="002E5C7A" w:rsidRDefault="00995940">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Pr>
            <w:noProof/>
            <w:sz w:val="20"/>
          </w:rPr>
          <w:t>3</w:t>
        </w:r>
        <w:r w:rsidRPr="002E5C7A">
          <w:rPr>
            <w:sz w:val="20"/>
          </w:rPr>
          <w:fldChar w:fldCharType="end"/>
        </w:r>
      </w:p>
    </w:sdtContent>
  </w:sdt>
  <w:p w:rsidR="00D10B78" w:rsidRDefault="00D673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339" w:rsidRDefault="00D67339">
      <w:r>
        <w:separator/>
      </w:r>
    </w:p>
  </w:footnote>
  <w:footnote w:type="continuationSeparator" w:id="0">
    <w:p w:rsidR="00D67339" w:rsidRDefault="00D6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5E"/>
    <w:rsid w:val="00995940"/>
    <w:rsid w:val="00BB042F"/>
    <w:rsid w:val="00CF095E"/>
    <w:rsid w:val="00D67339"/>
    <w:rsid w:val="00D74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66B40-7340-47C1-952C-BCCA3A38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95E"/>
    <w:pPr>
      <w:spacing w:after="0" w:line="240" w:lineRule="auto"/>
      <w:jc w:val="both"/>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F095E"/>
    <w:pPr>
      <w:tabs>
        <w:tab w:val="center" w:pos="4536"/>
        <w:tab w:val="right" w:pos="9072"/>
      </w:tabs>
    </w:pPr>
  </w:style>
  <w:style w:type="character" w:customStyle="1" w:styleId="PieddepageCar">
    <w:name w:val="Pied de page Car"/>
    <w:basedOn w:val="Policepardfaut"/>
    <w:link w:val="Pieddepage"/>
    <w:uiPriority w:val="99"/>
    <w:rsid w:val="00CF095E"/>
    <w:rPr>
      <w:rFonts w:ascii="Arial" w:eastAsia="Times New Roman" w:hAnsi="Arial" w:cs="Times New Roman"/>
      <w:szCs w:val="20"/>
      <w:lang w:eastAsia="fr-FR"/>
    </w:rPr>
  </w:style>
  <w:style w:type="paragraph" w:customStyle="1" w:styleId="Signature1">
    <w:name w:val="Signature1"/>
    <w:basedOn w:val="Normal"/>
    <w:rsid w:val="00CF095E"/>
    <w:pPr>
      <w:ind w:firstLine="737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6527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Lisa (DICOM/BUREAU DE LA COMMUNICATION DIGITALE)</dc:creator>
  <cp:keywords/>
  <dc:description/>
  <cp:lastModifiedBy>Astrid CHENARD</cp:lastModifiedBy>
  <cp:revision>2</cp:revision>
  <dcterms:created xsi:type="dcterms:W3CDTF">2021-04-14T10:26:00Z</dcterms:created>
  <dcterms:modified xsi:type="dcterms:W3CDTF">2021-04-14T10:26:00Z</dcterms:modified>
</cp:coreProperties>
</file>